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091A4" w14:textId="4FA7D316" w:rsidR="00212FC3" w:rsidRPr="009D10CF" w:rsidRDefault="00212FC3" w:rsidP="00212FC3">
      <w:pPr>
        <w:pStyle w:val="Tytu"/>
        <w:spacing w:before="86"/>
        <w:ind w:right="-128"/>
        <w:jc w:val="right"/>
        <w:rPr>
          <w:rFonts w:ascii="Calibri Light" w:hAnsi="Calibri Light" w:cs="Calibri Light"/>
          <w:sz w:val="24"/>
          <w:szCs w:val="24"/>
        </w:rPr>
      </w:pPr>
      <w:r w:rsidRPr="009D10CF">
        <w:rPr>
          <w:rFonts w:ascii="Calibri Light" w:hAnsi="Calibri Light" w:cs="Calibri Light"/>
          <w:sz w:val="24"/>
          <w:szCs w:val="24"/>
        </w:rPr>
        <w:t>SZCZEGÓŁOWA</w:t>
      </w:r>
      <w:r w:rsidRPr="009D10CF">
        <w:rPr>
          <w:rFonts w:ascii="Calibri Light" w:hAnsi="Calibri Light" w:cs="Calibri Light"/>
          <w:spacing w:val="-7"/>
          <w:sz w:val="24"/>
          <w:szCs w:val="24"/>
        </w:rPr>
        <w:t xml:space="preserve"> </w:t>
      </w:r>
      <w:r w:rsidRPr="009D10CF">
        <w:rPr>
          <w:rFonts w:ascii="Calibri Light" w:hAnsi="Calibri Light" w:cs="Calibri Light"/>
          <w:sz w:val="24"/>
          <w:szCs w:val="24"/>
        </w:rPr>
        <w:t>SPECYFIKACJA</w:t>
      </w:r>
      <w:r w:rsidRPr="009D10CF">
        <w:rPr>
          <w:rFonts w:ascii="Calibri Light" w:hAnsi="Calibri Light" w:cs="Calibri Light"/>
          <w:spacing w:val="-7"/>
          <w:sz w:val="24"/>
          <w:szCs w:val="24"/>
        </w:rPr>
        <w:t xml:space="preserve"> </w:t>
      </w:r>
      <w:r w:rsidRPr="009D10CF">
        <w:rPr>
          <w:rFonts w:ascii="Calibri Light" w:hAnsi="Calibri Light" w:cs="Calibri Light"/>
          <w:sz w:val="24"/>
          <w:szCs w:val="24"/>
        </w:rPr>
        <w:t>TECHNICZNA D</w:t>
      </w:r>
      <w:r w:rsidRPr="009D10CF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9D10CF">
        <w:rPr>
          <w:rFonts w:ascii="Calibri Light" w:hAnsi="Calibri Light" w:cs="Calibri Light"/>
          <w:sz w:val="24"/>
          <w:szCs w:val="24"/>
        </w:rPr>
        <w:t>–</w:t>
      </w:r>
      <w:r w:rsidRPr="009D10CF">
        <w:rPr>
          <w:rFonts w:ascii="Calibri Light" w:hAnsi="Calibri Light" w:cs="Calibri Light"/>
          <w:spacing w:val="80"/>
          <w:sz w:val="24"/>
          <w:szCs w:val="24"/>
        </w:rPr>
        <w:t xml:space="preserve"> </w:t>
      </w:r>
      <w:r w:rsidRPr="009D10CF">
        <w:rPr>
          <w:rFonts w:ascii="Calibri Light" w:hAnsi="Calibri Light" w:cs="Calibri Light"/>
          <w:sz w:val="24"/>
          <w:szCs w:val="24"/>
        </w:rPr>
        <w:t xml:space="preserve">05.03.05a </w:t>
      </w:r>
    </w:p>
    <w:p w14:paraId="7B93EAE4" w14:textId="7394F97F" w:rsidR="00212FC3" w:rsidRPr="009D10CF" w:rsidRDefault="009D10CF" w:rsidP="00212FC3">
      <w:pPr>
        <w:pStyle w:val="Tytu"/>
        <w:spacing w:line="480" w:lineRule="auto"/>
        <w:ind w:left="2631" w:right="-128" w:firstLine="7"/>
        <w:jc w:val="right"/>
        <w:rPr>
          <w:rFonts w:ascii="Calibri Light" w:hAnsi="Calibri Light" w:cs="Calibri Light"/>
          <w:sz w:val="24"/>
          <w:szCs w:val="24"/>
        </w:rPr>
      </w:pPr>
      <w:r w:rsidRPr="009D10CF">
        <w:rPr>
          <w:rFonts w:ascii="Calibri Light" w:hAnsi="Calibri Light" w:cs="Calibri Light"/>
          <w:sz w:val="24"/>
          <w:szCs w:val="24"/>
        </w:rPr>
        <w:t>WARSTWA WIĄŻĄCA Z BETONU ASFALTOWEGO</w:t>
      </w:r>
    </w:p>
    <w:p w14:paraId="7D3ABCC0" w14:textId="77777777" w:rsidR="006B5254" w:rsidRPr="009D10CF" w:rsidRDefault="00212FC3" w:rsidP="009D10CF">
      <w:pPr>
        <w:pStyle w:val="Nagwek1"/>
        <w:numPr>
          <w:ilvl w:val="0"/>
          <w:numId w:val="27"/>
        </w:numPr>
        <w:tabs>
          <w:tab w:val="left" w:pos="682"/>
        </w:tabs>
        <w:spacing w:before="0"/>
        <w:ind w:hanging="56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pacing w:val="-2"/>
          <w:sz w:val="18"/>
          <w:szCs w:val="18"/>
        </w:rPr>
        <w:t>WSTĘP</w:t>
      </w:r>
    </w:p>
    <w:p w14:paraId="51680E94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Przedmiot</w:t>
      </w:r>
      <w:r w:rsidRPr="009D10CF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SST</w:t>
      </w:r>
    </w:p>
    <w:p w14:paraId="20043549" w14:textId="5D0BB714" w:rsidR="006B5254" w:rsidRPr="009D10CF" w:rsidRDefault="00212FC3" w:rsidP="009D10CF">
      <w:pPr>
        <w:pStyle w:val="Tekstpodstawowy"/>
        <w:spacing w:before="0"/>
        <w:ind w:right="22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Przedmiotem SST są wymagania dotyczące wykonania i odbioru robót związanych z wykonaniem warstwy wiążącej z betonu asfaltowego AC </w:t>
      </w:r>
      <w:r w:rsidR="009300D3">
        <w:rPr>
          <w:rFonts w:ascii="Calibri Light" w:hAnsi="Calibri Light" w:cs="Calibri Light"/>
          <w:sz w:val="18"/>
          <w:szCs w:val="18"/>
        </w:rPr>
        <w:t>16</w:t>
      </w:r>
      <w:r w:rsidRPr="009D10CF">
        <w:rPr>
          <w:rFonts w:ascii="Calibri Light" w:hAnsi="Calibri Light" w:cs="Calibri Light"/>
          <w:sz w:val="18"/>
          <w:szCs w:val="18"/>
        </w:rPr>
        <w:t xml:space="preserve">W </w:t>
      </w:r>
      <w:r w:rsidR="0047177E">
        <w:rPr>
          <w:rFonts w:ascii="Calibri Light" w:hAnsi="Calibri Light" w:cs="Calibri Light"/>
          <w:sz w:val="18"/>
          <w:szCs w:val="18"/>
        </w:rPr>
        <w:t xml:space="preserve"> </w:t>
      </w:r>
      <w:r w:rsidR="009300D3">
        <w:rPr>
          <w:rFonts w:ascii="Calibri Light" w:hAnsi="Calibri Light" w:cs="Calibri Light"/>
          <w:sz w:val="18"/>
          <w:szCs w:val="18"/>
        </w:rPr>
        <w:t>50/70</w:t>
      </w:r>
      <w:r w:rsidRPr="009D10CF">
        <w:rPr>
          <w:rFonts w:ascii="Calibri Light" w:hAnsi="Calibri Light" w:cs="Calibri Light"/>
          <w:sz w:val="18"/>
          <w:szCs w:val="18"/>
        </w:rPr>
        <w:t xml:space="preserve"> dla zadania:</w:t>
      </w:r>
    </w:p>
    <w:p w14:paraId="6EE45D2E" w14:textId="77777777" w:rsidR="009300D3" w:rsidRPr="009300D3" w:rsidRDefault="00212FC3" w:rsidP="009300D3">
      <w:pPr>
        <w:rPr>
          <w:rFonts w:ascii="Calibri Light" w:hAnsi="Calibri Light" w:cs="Calibri Light"/>
          <w:color w:val="4F81BD" w:themeColor="accent1"/>
          <w:sz w:val="18"/>
          <w:szCs w:val="18"/>
        </w:rPr>
      </w:pPr>
      <w:bookmarkStart w:id="0" w:name="_Hlk158015313"/>
      <w:r w:rsidRPr="009D10CF">
        <w:rPr>
          <w:rFonts w:ascii="Calibri Light" w:hAnsi="Calibri Light" w:cs="Calibri Light"/>
          <w:color w:val="4F81BD" w:themeColor="accent1"/>
          <w:sz w:val="18"/>
          <w:szCs w:val="18"/>
        </w:rPr>
        <w:t>„</w:t>
      </w:r>
      <w:bookmarkEnd w:id="0"/>
      <w:r w:rsidR="009300D3" w:rsidRPr="009300D3">
        <w:rPr>
          <w:rFonts w:ascii="Calibri Light" w:hAnsi="Calibri Light" w:cs="Calibri Light"/>
          <w:color w:val="4F81BD" w:themeColor="accent1"/>
          <w:sz w:val="18"/>
          <w:szCs w:val="18"/>
        </w:rPr>
        <w:t>„Budowa i modernizacja ulic na Ciechanowskim Podzamczu: ulica Bony w Ciechanowie.”</w:t>
      </w:r>
    </w:p>
    <w:p w14:paraId="3F7AF006" w14:textId="49D7AFDC" w:rsidR="006B5254" w:rsidRPr="009D10CF" w:rsidRDefault="00212FC3" w:rsidP="009300D3">
      <w:pPr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Zakres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stosowania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SST</w:t>
      </w:r>
    </w:p>
    <w:p w14:paraId="6A56E7B3" w14:textId="77777777" w:rsidR="006B5254" w:rsidRPr="009D10CF" w:rsidRDefault="00212FC3" w:rsidP="009D10CF">
      <w:pPr>
        <w:pStyle w:val="Tekstpodstawowy"/>
        <w:spacing w:before="0"/>
        <w:ind w:right="215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SST są stosowane jako dokument przetargowy i kontraktowy przy zlecaniu i realizacji robót na drogach krajowych.</w:t>
      </w:r>
    </w:p>
    <w:p w14:paraId="2303AFD8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12"/>
        </w:tabs>
        <w:spacing w:before="0"/>
        <w:ind w:left="612" w:hanging="49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Zakres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robót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objętych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SST</w:t>
      </w:r>
    </w:p>
    <w:p w14:paraId="5F7DC7EF" w14:textId="1CAAA387" w:rsidR="006B5254" w:rsidRPr="009D10CF" w:rsidRDefault="00212FC3" w:rsidP="009D10CF">
      <w:pPr>
        <w:pStyle w:val="Tekstpodstawowy"/>
        <w:spacing w:before="0"/>
        <w:ind w:right="217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Ustalenia zawarte w niniejszej specyfikacji dotyczą zasad prowadzenia robót związanych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z wykonaniem i odbiorem robót związanych z wykonaniem warstwy wiążącej z betonu asfaltowego AC </w:t>
      </w:r>
      <w:r w:rsidR="009300D3">
        <w:rPr>
          <w:rFonts w:ascii="Calibri Light" w:hAnsi="Calibri Light" w:cs="Calibri Light"/>
          <w:sz w:val="18"/>
          <w:szCs w:val="18"/>
        </w:rPr>
        <w:t>16</w:t>
      </w:r>
      <w:r w:rsidRPr="009D10CF">
        <w:rPr>
          <w:rFonts w:ascii="Calibri Light" w:hAnsi="Calibri Light" w:cs="Calibri Light"/>
          <w:sz w:val="18"/>
          <w:szCs w:val="18"/>
        </w:rPr>
        <w:t>W 50</w:t>
      </w:r>
      <w:r w:rsidR="0047177E">
        <w:rPr>
          <w:rFonts w:ascii="Calibri Light" w:hAnsi="Calibri Light" w:cs="Calibri Light"/>
          <w:sz w:val="18"/>
          <w:szCs w:val="18"/>
        </w:rPr>
        <w:t>-</w:t>
      </w:r>
      <w:r w:rsidR="009300D3">
        <w:rPr>
          <w:rFonts w:ascii="Calibri Light" w:hAnsi="Calibri Light" w:cs="Calibri Light"/>
          <w:sz w:val="18"/>
          <w:szCs w:val="18"/>
        </w:rPr>
        <w:t>7</w:t>
      </w:r>
      <w:r w:rsidR="0047177E">
        <w:rPr>
          <w:rFonts w:ascii="Calibri Light" w:hAnsi="Calibri Light" w:cs="Calibri Light"/>
          <w:sz w:val="18"/>
          <w:szCs w:val="18"/>
        </w:rPr>
        <w:t>0</w:t>
      </w:r>
      <w:r w:rsidRPr="009D10CF">
        <w:rPr>
          <w:rFonts w:ascii="Calibri Light" w:hAnsi="Calibri Light" w:cs="Calibri Light"/>
          <w:sz w:val="18"/>
          <w:szCs w:val="18"/>
        </w:rPr>
        <w:t xml:space="preserve"> i obejmują:</w:t>
      </w:r>
    </w:p>
    <w:p w14:paraId="776C0D30" w14:textId="6BB803D0" w:rsidR="006B5254" w:rsidRPr="009D10CF" w:rsidRDefault="00212FC3" w:rsidP="009D10CF">
      <w:pPr>
        <w:pStyle w:val="Akapitzlist"/>
        <w:numPr>
          <w:ilvl w:val="0"/>
          <w:numId w:val="26"/>
        </w:numPr>
        <w:tabs>
          <w:tab w:val="left" w:pos="984"/>
        </w:tabs>
        <w:spacing w:before="0"/>
        <w:ind w:left="984" w:hanging="16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wykonanie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="009300D3">
        <w:rPr>
          <w:rFonts w:ascii="Calibri Light" w:hAnsi="Calibri Light" w:cs="Calibri Light"/>
          <w:sz w:val="18"/>
          <w:szCs w:val="18"/>
        </w:rPr>
        <w:t>wyrównawczej</w:t>
      </w:r>
    </w:p>
    <w:p w14:paraId="2C2AD305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07"/>
        </w:tabs>
        <w:spacing w:before="0"/>
        <w:ind w:left="607" w:hanging="491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Określenia</w:t>
      </w:r>
      <w:r w:rsidRPr="009D10CF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podstawowe</w:t>
      </w:r>
    </w:p>
    <w:p w14:paraId="01EE3798" w14:textId="77777777" w:rsidR="006B5254" w:rsidRPr="009D10CF" w:rsidRDefault="00212FC3" w:rsidP="009D10CF">
      <w:pPr>
        <w:pStyle w:val="Tekstpodstawowy"/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Definicje i określenia podano w D-M-00.00.00 „Wymagania ogólne”, oraz w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przepisach związanych wyszczególnionych w pkt. 10 SST.</w:t>
      </w:r>
    </w:p>
    <w:p w14:paraId="2AD76E5A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07"/>
        </w:tabs>
        <w:spacing w:before="0"/>
        <w:ind w:left="607" w:hanging="491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Ogólne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wymagania</w:t>
      </w:r>
      <w:r w:rsidRPr="009D10CF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dotyczące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robót</w:t>
      </w:r>
    </w:p>
    <w:p w14:paraId="25B14C04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Ogólne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wymagania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dotyczące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robót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podano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D-M-00.00.00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„Wymagania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ogólne”.</w:t>
      </w:r>
    </w:p>
    <w:p w14:paraId="1DBDED5A" w14:textId="77777777" w:rsidR="006B5254" w:rsidRPr="009D10CF" w:rsidRDefault="00212FC3" w:rsidP="009D10CF">
      <w:pPr>
        <w:pStyle w:val="Nagwek1"/>
        <w:numPr>
          <w:ilvl w:val="0"/>
          <w:numId w:val="27"/>
        </w:numPr>
        <w:tabs>
          <w:tab w:val="left" w:pos="682"/>
        </w:tabs>
        <w:spacing w:before="0"/>
        <w:ind w:hanging="56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pacing w:val="-2"/>
          <w:sz w:val="18"/>
          <w:szCs w:val="18"/>
        </w:rPr>
        <w:t>MATERIAŁY</w:t>
      </w:r>
    </w:p>
    <w:p w14:paraId="3EB48D4A" w14:textId="61197590" w:rsidR="006B5254" w:rsidRPr="009D10CF" w:rsidRDefault="00212FC3" w:rsidP="0047177E">
      <w:pPr>
        <w:pStyle w:val="Tekstpodstawowy"/>
        <w:spacing w:before="0"/>
        <w:ind w:right="215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Ogólne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wymagania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dotyczące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materiałów,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ich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pozyskiwania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składowania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podano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D-M-00.00.00 „Wymagania ogólne”. Poszczególne rodzaje materiałów powinny pochodzić ze źródeł zatwierdzonych przez Inżyniera/Inspektora Nadzoru. W przypadku wystąpienia zmian w materiałach składowych (rodzaj, kategoria, typ petrograficzny, gęstość,</w:t>
      </w:r>
      <w:r w:rsidRPr="009D10CF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zmiana</w:t>
      </w:r>
      <w:r w:rsidRPr="009D10CF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złoża)</w:t>
      </w:r>
      <w:r w:rsidRPr="009D10CF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należy</w:t>
      </w:r>
      <w:r w:rsidRPr="009D10CF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postępować</w:t>
      </w:r>
      <w:r w:rsidRPr="009D10CF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zgodnie</w:t>
      </w:r>
      <w:r w:rsidRPr="009D10CF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zasadami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określonymi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punkcie</w:t>
      </w:r>
      <w:r w:rsidR="0047177E">
        <w:rPr>
          <w:rFonts w:ascii="Calibri Light" w:hAnsi="Calibri Light" w:cs="Calibri Light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4.2.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normy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13108-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20.</w:t>
      </w:r>
    </w:p>
    <w:p w14:paraId="2F9D3437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Rodzaje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materiałów</w:t>
      </w:r>
    </w:p>
    <w:p w14:paraId="3CE8DDC6" w14:textId="77777777" w:rsidR="006B5254" w:rsidRPr="009D10CF" w:rsidRDefault="00212FC3" w:rsidP="009D10CF">
      <w:pPr>
        <w:pStyle w:val="Tekstpodstawowy"/>
        <w:spacing w:before="0"/>
        <w:ind w:right="213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Rodzaje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materiałów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stosowanych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mieszanki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mineralno-asfaltowej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podano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tabeli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1. Tabela 1. Rodzaje materiałów do mieszanki mineralno-asfaltowej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1339"/>
        <w:gridCol w:w="1398"/>
        <w:gridCol w:w="1899"/>
        <w:gridCol w:w="84"/>
        <w:gridCol w:w="1815"/>
        <w:gridCol w:w="29"/>
        <w:gridCol w:w="1873"/>
      </w:tblGrid>
      <w:tr w:rsidR="006B5254" w:rsidRPr="009D10CF" w14:paraId="492A082D" w14:textId="77777777">
        <w:trPr>
          <w:trHeight w:val="484"/>
        </w:trPr>
        <w:tc>
          <w:tcPr>
            <w:tcW w:w="526" w:type="dxa"/>
            <w:vMerge w:val="restart"/>
          </w:tcPr>
          <w:p w14:paraId="4C90CCD2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Lp.</w:t>
            </w:r>
          </w:p>
        </w:tc>
        <w:tc>
          <w:tcPr>
            <w:tcW w:w="2737" w:type="dxa"/>
            <w:gridSpan w:val="2"/>
            <w:vMerge w:val="restart"/>
          </w:tcPr>
          <w:p w14:paraId="6A0E7099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Rodzaj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materiału</w:t>
            </w:r>
          </w:p>
        </w:tc>
        <w:tc>
          <w:tcPr>
            <w:tcW w:w="5700" w:type="dxa"/>
            <w:gridSpan w:val="5"/>
          </w:tcPr>
          <w:p w14:paraId="47029564" w14:textId="77777777" w:rsidR="006B5254" w:rsidRPr="009D10CF" w:rsidRDefault="00212FC3" w:rsidP="009D10CF">
            <w:pPr>
              <w:pStyle w:val="TableParagraph"/>
              <w:ind w:left="86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Wymagania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wg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/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dokument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odniesienia</w:t>
            </w:r>
          </w:p>
        </w:tc>
      </w:tr>
      <w:tr w:rsidR="006B5254" w:rsidRPr="009D10CF" w14:paraId="3A7C7E82" w14:textId="77777777" w:rsidTr="009D10CF">
        <w:trPr>
          <w:trHeight w:val="319"/>
        </w:trPr>
        <w:tc>
          <w:tcPr>
            <w:tcW w:w="526" w:type="dxa"/>
            <w:vMerge/>
            <w:tcBorders>
              <w:top w:val="nil"/>
            </w:tcBorders>
          </w:tcPr>
          <w:p w14:paraId="6C8880EF" w14:textId="77777777" w:rsidR="006B5254" w:rsidRPr="009D10CF" w:rsidRDefault="006B5254" w:rsidP="009D10CF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vMerge/>
            <w:tcBorders>
              <w:top w:val="nil"/>
            </w:tcBorders>
          </w:tcPr>
          <w:p w14:paraId="4BC741D1" w14:textId="77777777" w:rsidR="006B5254" w:rsidRPr="009D10CF" w:rsidRDefault="006B5254" w:rsidP="009D10CF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3" w:type="dxa"/>
            <w:gridSpan w:val="2"/>
            <w:shd w:val="clear" w:color="auto" w:fill="D9D9D9"/>
          </w:tcPr>
          <w:p w14:paraId="3634C578" w14:textId="77777777" w:rsidR="006B5254" w:rsidRPr="009D10CF" w:rsidRDefault="00212FC3" w:rsidP="009D10CF">
            <w:pPr>
              <w:pStyle w:val="TableParagraph"/>
              <w:ind w:left="644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KR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1-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2</w:t>
            </w:r>
          </w:p>
        </w:tc>
        <w:tc>
          <w:tcPr>
            <w:tcW w:w="1844" w:type="dxa"/>
            <w:gridSpan w:val="2"/>
          </w:tcPr>
          <w:p w14:paraId="21885E91" w14:textId="77777777" w:rsidR="006B5254" w:rsidRPr="009D10CF" w:rsidRDefault="00212FC3" w:rsidP="009D10CF">
            <w:pPr>
              <w:pStyle w:val="TableParagraph"/>
              <w:ind w:left="6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KR3-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4</w:t>
            </w:r>
          </w:p>
        </w:tc>
        <w:tc>
          <w:tcPr>
            <w:tcW w:w="1873" w:type="dxa"/>
            <w:shd w:val="clear" w:color="auto" w:fill="D9D9D9"/>
          </w:tcPr>
          <w:p w14:paraId="07A0AF94" w14:textId="77777777" w:rsidR="006B5254" w:rsidRPr="009D10CF" w:rsidRDefault="00212FC3" w:rsidP="009D10CF">
            <w:pPr>
              <w:pStyle w:val="TableParagraph"/>
              <w:ind w:left="624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KR5-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7</w:t>
            </w:r>
          </w:p>
        </w:tc>
      </w:tr>
      <w:tr w:rsidR="006B5254" w:rsidRPr="009D10CF" w14:paraId="758768DD" w14:textId="77777777" w:rsidTr="009D10CF">
        <w:trPr>
          <w:trHeight w:val="267"/>
        </w:trPr>
        <w:tc>
          <w:tcPr>
            <w:tcW w:w="526" w:type="dxa"/>
          </w:tcPr>
          <w:p w14:paraId="550E0E7A" w14:textId="77777777" w:rsidR="006B5254" w:rsidRPr="009D10CF" w:rsidRDefault="00212FC3" w:rsidP="009D10CF">
            <w:pPr>
              <w:pStyle w:val="TableParagraph"/>
              <w:ind w:right="9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1.</w:t>
            </w:r>
          </w:p>
        </w:tc>
        <w:tc>
          <w:tcPr>
            <w:tcW w:w="2737" w:type="dxa"/>
            <w:gridSpan w:val="2"/>
          </w:tcPr>
          <w:p w14:paraId="174E4294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Kruszywo</w:t>
            </w:r>
            <w:r w:rsidRPr="009D10CF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grube</w:t>
            </w:r>
          </w:p>
        </w:tc>
        <w:tc>
          <w:tcPr>
            <w:tcW w:w="5700" w:type="dxa"/>
            <w:gridSpan w:val="5"/>
          </w:tcPr>
          <w:p w14:paraId="305CDC97" w14:textId="77777777" w:rsidR="006B5254" w:rsidRPr="009D10CF" w:rsidRDefault="00212FC3" w:rsidP="009D10CF">
            <w:pPr>
              <w:pStyle w:val="TableParagraph"/>
              <w:ind w:left="132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WT-1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Kruszywa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2014,tabela</w:t>
            </w:r>
            <w:r w:rsidRPr="009D10CF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8</w:t>
            </w:r>
          </w:p>
        </w:tc>
      </w:tr>
      <w:tr w:rsidR="006B5254" w:rsidRPr="009D10CF" w14:paraId="1BEF939D" w14:textId="77777777" w:rsidTr="009D10CF">
        <w:trPr>
          <w:trHeight w:val="555"/>
        </w:trPr>
        <w:tc>
          <w:tcPr>
            <w:tcW w:w="526" w:type="dxa"/>
          </w:tcPr>
          <w:p w14:paraId="66CEE895" w14:textId="77777777" w:rsidR="006B5254" w:rsidRPr="009D10CF" w:rsidRDefault="00212FC3" w:rsidP="009D10CF">
            <w:pPr>
              <w:pStyle w:val="TableParagraph"/>
              <w:ind w:right="9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2.</w:t>
            </w:r>
          </w:p>
        </w:tc>
        <w:tc>
          <w:tcPr>
            <w:tcW w:w="2737" w:type="dxa"/>
            <w:gridSpan w:val="2"/>
          </w:tcPr>
          <w:p w14:paraId="2ABD978A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Kruszywo</w:t>
            </w:r>
            <w:r w:rsidRPr="009D10CF">
              <w:rPr>
                <w:rFonts w:ascii="Calibri Light" w:hAnsi="Calibri Light" w:cs="Calibri Light"/>
                <w:spacing w:val="4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drobne</w:t>
            </w:r>
            <w:r w:rsidRPr="009D10CF">
              <w:rPr>
                <w:rFonts w:ascii="Calibri Light" w:hAnsi="Calibri Light" w:cs="Calibri Light"/>
                <w:spacing w:val="4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lub</w:t>
            </w:r>
            <w:r w:rsidRPr="009D10CF">
              <w:rPr>
                <w:rFonts w:ascii="Calibri Light" w:hAnsi="Calibri Light" w:cs="Calibri Light"/>
                <w:spacing w:val="4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o ciągłym uziarnieniu D≤8</w:t>
            </w:r>
          </w:p>
        </w:tc>
        <w:tc>
          <w:tcPr>
            <w:tcW w:w="5700" w:type="dxa"/>
            <w:gridSpan w:val="5"/>
          </w:tcPr>
          <w:p w14:paraId="466B42D4" w14:textId="77777777" w:rsidR="006B5254" w:rsidRPr="009D10CF" w:rsidRDefault="00212FC3" w:rsidP="009D10CF">
            <w:pPr>
              <w:pStyle w:val="TableParagraph"/>
              <w:ind w:left="10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WT-1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Kruszywa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2014,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tabela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9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10</w:t>
            </w:r>
          </w:p>
        </w:tc>
      </w:tr>
      <w:tr w:rsidR="006B5254" w:rsidRPr="009D10CF" w14:paraId="165552AA" w14:textId="77777777">
        <w:trPr>
          <w:trHeight w:val="481"/>
        </w:trPr>
        <w:tc>
          <w:tcPr>
            <w:tcW w:w="526" w:type="dxa"/>
          </w:tcPr>
          <w:p w14:paraId="50FEA448" w14:textId="77777777" w:rsidR="006B5254" w:rsidRPr="009D10CF" w:rsidRDefault="00212FC3" w:rsidP="009D10CF">
            <w:pPr>
              <w:pStyle w:val="TableParagraph"/>
              <w:ind w:right="9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3.</w:t>
            </w:r>
          </w:p>
        </w:tc>
        <w:tc>
          <w:tcPr>
            <w:tcW w:w="2737" w:type="dxa"/>
            <w:gridSpan w:val="2"/>
          </w:tcPr>
          <w:p w14:paraId="53F14B7A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Wypełniacz</w:t>
            </w:r>
          </w:p>
        </w:tc>
        <w:tc>
          <w:tcPr>
            <w:tcW w:w="5700" w:type="dxa"/>
            <w:gridSpan w:val="5"/>
          </w:tcPr>
          <w:p w14:paraId="6AE961AE" w14:textId="77777777" w:rsidR="006B5254" w:rsidRPr="009D10CF" w:rsidRDefault="00212FC3" w:rsidP="009D10CF">
            <w:pPr>
              <w:pStyle w:val="TableParagraph"/>
              <w:ind w:left="123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WT-1</w:t>
            </w:r>
            <w:r w:rsidRPr="009D10CF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Kruszywa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2014,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tabela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11</w:t>
            </w:r>
          </w:p>
        </w:tc>
      </w:tr>
      <w:tr w:rsidR="006B5254" w:rsidRPr="009D10CF" w14:paraId="553853BB" w14:textId="77777777" w:rsidTr="009D10CF">
        <w:trPr>
          <w:trHeight w:val="485"/>
        </w:trPr>
        <w:tc>
          <w:tcPr>
            <w:tcW w:w="526" w:type="dxa"/>
          </w:tcPr>
          <w:p w14:paraId="7D406DA4" w14:textId="77777777" w:rsidR="006B5254" w:rsidRPr="009D10CF" w:rsidRDefault="00212FC3" w:rsidP="009D10CF">
            <w:pPr>
              <w:pStyle w:val="TableParagraph"/>
              <w:ind w:right="9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4.</w:t>
            </w:r>
          </w:p>
        </w:tc>
        <w:tc>
          <w:tcPr>
            <w:tcW w:w="2737" w:type="dxa"/>
            <w:gridSpan w:val="2"/>
          </w:tcPr>
          <w:p w14:paraId="2BBB2883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Lepiszcze</w:t>
            </w:r>
          </w:p>
        </w:tc>
        <w:tc>
          <w:tcPr>
            <w:tcW w:w="5699" w:type="dxa"/>
            <w:gridSpan w:val="5"/>
          </w:tcPr>
          <w:p w14:paraId="460DEDD9" w14:textId="77777777" w:rsidR="006B5254" w:rsidRPr="009D10CF" w:rsidRDefault="00212FC3" w:rsidP="009D10CF">
            <w:pPr>
              <w:pStyle w:val="TableParagraph"/>
              <w:ind w:left="167" w:right="15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WT-2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2014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–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pkt.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8.2.2.1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Tab.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10,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PN-EN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14023</w:t>
            </w:r>
          </w:p>
          <w:p w14:paraId="1F6A89E2" w14:textId="77777777" w:rsidR="006B5254" w:rsidRPr="009D10CF" w:rsidRDefault="00212FC3" w:rsidP="009D10CF">
            <w:pPr>
              <w:pStyle w:val="TableParagraph"/>
              <w:ind w:left="165" w:right="15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9D10CF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12591,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13924-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2</w:t>
            </w:r>
          </w:p>
        </w:tc>
      </w:tr>
      <w:tr w:rsidR="006B5254" w:rsidRPr="009D10CF" w14:paraId="3DCC2756" w14:textId="77777777" w:rsidTr="009D10CF">
        <w:trPr>
          <w:trHeight w:val="420"/>
        </w:trPr>
        <w:tc>
          <w:tcPr>
            <w:tcW w:w="526" w:type="dxa"/>
          </w:tcPr>
          <w:p w14:paraId="6CF10259" w14:textId="77777777" w:rsidR="006B5254" w:rsidRPr="009D10CF" w:rsidRDefault="00212FC3" w:rsidP="009D10CF">
            <w:pPr>
              <w:pStyle w:val="TableParagraph"/>
              <w:ind w:right="9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5.</w:t>
            </w:r>
          </w:p>
        </w:tc>
        <w:tc>
          <w:tcPr>
            <w:tcW w:w="2737" w:type="dxa"/>
            <w:gridSpan w:val="2"/>
          </w:tcPr>
          <w:p w14:paraId="74F4133B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Granulat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asfaltowy</w:t>
            </w:r>
          </w:p>
        </w:tc>
        <w:tc>
          <w:tcPr>
            <w:tcW w:w="5699" w:type="dxa"/>
            <w:gridSpan w:val="5"/>
          </w:tcPr>
          <w:p w14:paraId="5292A4DC" w14:textId="77777777" w:rsidR="006B5254" w:rsidRPr="009D10CF" w:rsidRDefault="00212FC3" w:rsidP="009D10CF">
            <w:pPr>
              <w:pStyle w:val="TableParagraph"/>
              <w:ind w:left="165" w:right="16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pkt.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2.1.1.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STWIORB,</w:t>
            </w:r>
            <w:r w:rsidRPr="009D10CF">
              <w:rPr>
                <w:rFonts w:ascii="Calibri Light" w:hAnsi="Calibri Light" w:cs="Calibri Light"/>
                <w:spacing w:val="6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13108-8,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RID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I/6</w:t>
            </w:r>
          </w:p>
          <w:p w14:paraId="5ECB7173" w14:textId="77777777" w:rsidR="006B5254" w:rsidRPr="009D10CF" w:rsidRDefault="00212FC3" w:rsidP="009D10CF">
            <w:pPr>
              <w:pStyle w:val="TableParagraph"/>
              <w:ind w:left="165" w:right="15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Załącznik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nr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9.2.1,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Załącznik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9.2.2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Załącznik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nr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9.2.3</w:t>
            </w:r>
          </w:p>
        </w:tc>
      </w:tr>
      <w:tr w:rsidR="006B5254" w:rsidRPr="009D10CF" w14:paraId="4A3F23F0" w14:textId="77777777" w:rsidTr="009D10CF">
        <w:trPr>
          <w:trHeight w:val="257"/>
        </w:trPr>
        <w:tc>
          <w:tcPr>
            <w:tcW w:w="526" w:type="dxa"/>
          </w:tcPr>
          <w:p w14:paraId="5C0DF0EC" w14:textId="77777777" w:rsidR="006B5254" w:rsidRPr="009D10CF" w:rsidRDefault="00212FC3" w:rsidP="009D10CF">
            <w:pPr>
              <w:pStyle w:val="TableParagraph"/>
              <w:ind w:right="9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6.</w:t>
            </w:r>
          </w:p>
        </w:tc>
        <w:tc>
          <w:tcPr>
            <w:tcW w:w="2737" w:type="dxa"/>
            <w:gridSpan w:val="2"/>
          </w:tcPr>
          <w:p w14:paraId="1DE0700B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Środek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adhezyjny</w:t>
            </w:r>
          </w:p>
        </w:tc>
        <w:tc>
          <w:tcPr>
            <w:tcW w:w="5699" w:type="dxa"/>
            <w:gridSpan w:val="5"/>
          </w:tcPr>
          <w:p w14:paraId="46371576" w14:textId="77777777" w:rsidR="006B5254" w:rsidRPr="009D10CF" w:rsidRDefault="00212FC3" w:rsidP="009D10CF">
            <w:pPr>
              <w:pStyle w:val="TableParagraph"/>
              <w:ind w:left="10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wg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p.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4.1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13108-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1</w:t>
            </w:r>
          </w:p>
        </w:tc>
      </w:tr>
      <w:tr w:rsidR="006B5254" w:rsidRPr="009D10CF" w14:paraId="34EE5858" w14:textId="77777777" w:rsidTr="009D10CF">
        <w:trPr>
          <w:trHeight w:val="276"/>
        </w:trPr>
        <w:tc>
          <w:tcPr>
            <w:tcW w:w="526" w:type="dxa"/>
            <w:tcBorders>
              <w:bottom w:val="nil"/>
            </w:tcBorders>
          </w:tcPr>
          <w:p w14:paraId="73528062" w14:textId="77777777" w:rsidR="006B5254" w:rsidRPr="009D10CF" w:rsidRDefault="00212FC3" w:rsidP="009D10CF">
            <w:pPr>
              <w:pStyle w:val="TableParagraph"/>
              <w:ind w:right="9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7.</w:t>
            </w:r>
          </w:p>
        </w:tc>
        <w:tc>
          <w:tcPr>
            <w:tcW w:w="1339" w:type="dxa"/>
            <w:tcBorders>
              <w:bottom w:val="nil"/>
              <w:right w:val="nil"/>
            </w:tcBorders>
          </w:tcPr>
          <w:p w14:paraId="3F141368" w14:textId="77777777" w:rsidR="006B5254" w:rsidRPr="009D10CF" w:rsidRDefault="00212FC3" w:rsidP="009D10CF">
            <w:pPr>
              <w:pStyle w:val="TableParagraph"/>
              <w:ind w:left="86" w:right="16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Mieszanka</w:t>
            </w:r>
          </w:p>
        </w:tc>
        <w:tc>
          <w:tcPr>
            <w:tcW w:w="1398" w:type="dxa"/>
            <w:tcBorders>
              <w:left w:val="nil"/>
              <w:bottom w:val="nil"/>
            </w:tcBorders>
          </w:tcPr>
          <w:p w14:paraId="00395487" w14:textId="77777777" w:rsidR="006B5254" w:rsidRPr="009D10CF" w:rsidRDefault="00212FC3" w:rsidP="009D10CF">
            <w:pPr>
              <w:pStyle w:val="TableParagraph"/>
              <w:ind w:left="19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mineralno-</w:t>
            </w:r>
          </w:p>
        </w:tc>
        <w:tc>
          <w:tcPr>
            <w:tcW w:w="1899" w:type="dxa"/>
            <w:tcBorders>
              <w:bottom w:val="nil"/>
            </w:tcBorders>
            <w:shd w:val="clear" w:color="auto" w:fill="D9D9D9"/>
          </w:tcPr>
          <w:p w14:paraId="326C670E" w14:textId="77777777" w:rsidR="006B5254" w:rsidRPr="009D10CF" w:rsidRDefault="00212FC3" w:rsidP="009D10CF">
            <w:pPr>
              <w:pStyle w:val="TableParagraph"/>
              <w:ind w:left="7" w:righ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WT-2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2014–</w:t>
            </w:r>
          </w:p>
        </w:tc>
        <w:tc>
          <w:tcPr>
            <w:tcW w:w="1899" w:type="dxa"/>
            <w:gridSpan w:val="2"/>
            <w:tcBorders>
              <w:bottom w:val="nil"/>
            </w:tcBorders>
          </w:tcPr>
          <w:p w14:paraId="03BA5DC8" w14:textId="77777777" w:rsidR="006B5254" w:rsidRPr="009D10CF" w:rsidRDefault="00212FC3" w:rsidP="009D10CF">
            <w:pPr>
              <w:pStyle w:val="TableParagraph"/>
              <w:ind w:left="7" w:righ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WT-2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2014–</w:t>
            </w:r>
          </w:p>
        </w:tc>
        <w:tc>
          <w:tcPr>
            <w:tcW w:w="1901" w:type="dxa"/>
            <w:gridSpan w:val="2"/>
            <w:tcBorders>
              <w:bottom w:val="nil"/>
            </w:tcBorders>
            <w:shd w:val="clear" w:color="auto" w:fill="D9D9D9"/>
          </w:tcPr>
          <w:p w14:paraId="1FAC6D6B" w14:textId="77777777" w:rsidR="006B5254" w:rsidRPr="009D10CF" w:rsidRDefault="00212FC3" w:rsidP="009D10CF">
            <w:pPr>
              <w:pStyle w:val="TableParagraph"/>
              <w:ind w:left="1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WT-2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2014–</w:t>
            </w:r>
          </w:p>
        </w:tc>
      </w:tr>
      <w:tr w:rsidR="006B5254" w:rsidRPr="009D10CF" w14:paraId="65CC695F" w14:textId="77777777">
        <w:trPr>
          <w:trHeight w:val="243"/>
        </w:trPr>
        <w:tc>
          <w:tcPr>
            <w:tcW w:w="526" w:type="dxa"/>
            <w:tcBorders>
              <w:top w:val="nil"/>
              <w:bottom w:val="nil"/>
            </w:tcBorders>
          </w:tcPr>
          <w:p w14:paraId="36C003D5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nil"/>
              <w:bottom w:val="nil"/>
              <w:right w:val="nil"/>
            </w:tcBorders>
          </w:tcPr>
          <w:p w14:paraId="7F5FD060" w14:textId="77777777" w:rsidR="006B5254" w:rsidRPr="009D10CF" w:rsidRDefault="00212FC3" w:rsidP="009D10CF">
            <w:pPr>
              <w:pStyle w:val="TableParagraph"/>
              <w:ind w:right="16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asfaltowe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</w:tcPr>
          <w:p w14:paraId="19C9F674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899" w:type="dxa"/>
            <w:tcBorders>
              <w:top w:val="nil"/>
              <w:bottom w:val="nil"/>
            </w:tcBorders>
            <w:shd w:val="clear" w:color="auto" w:fill="D9D9D9"/>
          </w:tcPr>
          <w:p w14:paraId="7400721D" w14:textId="77777777" w:rsidR="006B5254" w:rsidRPr="009D10CF" w:rsidRDefault="00212FC3" w:rsidP="009D10CF">
            <w:pPr>
              <w:pStyle w:val="TableParagraph"/>
              <w:ind w:left="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pkt.</w:t>
            </w:r>
          </w:p>
        </w:tc>
        <w:tc>
          <w:tcPr>
            <w:tcW w:w="1899" w:type="dxa"/>
            <w:gridSpan w:val="2"/>
            <w:tcBorders>
              <w:top w:val="nil"/>
              <w:bottom w:val="nil"/>
            </w:tcBorders>
          </w:tcPr>
          <w:p w14:paraId="5026C8A8" w14:textId="77777777" w:rsidR="006B5254" w:rsidRPr="009D10CF" w:rsidRDefault="00212FC3" w:rsidP="009D10CF">
            <w:pPr>
              <w:pStyle w:val="TableParagraph"/>
              <w:ind w:left="7" w:right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pkt.</w:t>
            </w: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  <w:shd w:val="clear" w:color="auto" w:fill="D9D9D9"/>
          </w:tcPr>
          <w:p w14:paraId="7AECB443" w14:textId="77777777" w:rsidR="006B5254" w:rsidRPr="009D10CF" w:rsidRDefault="00212FC3" w:rsidP="009D10CF">
            <w:pPr>
              <w:pStyle w:val="TableParagraph"/>
              <w:ind w:left="11" w:right="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pkt.</w:t>
            </w:r>
          </w:p>
        </w:tc>
      </w:tr>
      <w:tr w:rsidR="006B5254" w:rsidRPr="009D10CF" w14:paraId="1A83B72A" w14:textId="77777777">
        <w:trPr>
          <w:trHeight w:val="243"/>
        </w:trPr>
        <w:tc>
          <w:tcPr>
            <w:tcW w:w="526" w:type="dxa"/>
            <w:tcBorders>
              <w:top w:val="nil"/>
              <w:bottom w:val="nil"/>
            </w:tcBorders>
          </w:tcPr>
          <w:p w14:paraId="6DF3453D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nil"/>
              <w:bottom w:val="nil"/>
              <w:right w:val="nil"/>
            </w:tcBorders>
          </w:tcPr>
          <w:p w14:paraId="28B42C4C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</w:tcPr>
          <w:p w14:paraId="23143242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899" w:type="dxa"/>
            <w:tcBorders>
              <w:top w:val="nil"/>
              <w:bottom w:val="nil"/>
            </w:tcBorders>
            <w:shd w:val="clear" w:color="auto" w:fill="D9D9D9"/>
          </w:tcPr>
          <w:p w14:paraId="58D8CEDD" w14:textId="77777777" w:rsidR="006B5254" w:rsidRPr="009D10CF" w:rsidRDefault="00212FC3" w:rsidP="009D10CF">
            <w:pPr>
              <w:pStyle w:val="TableParagraph"/>
              <w:ind w:left="18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8.2.2.2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tab.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11</w:t>
            </w:r>
          </w:p>
        </w:tc>
        <w:tc>
          <w:tcPr>
            <w:tcW w:w="1899" w:type="dxa"/>
            <w:gridSpan w:val="2"/>
            <w:tcBorders>
              <w:top w:val="nil"/>
              <w:bottom w:val="nil"/>
            </w:tcBorders>
          </w:tcPr>
          <w:p w14:paraId="1084D9AB" w14:textId="77777777" w:rsidR="006B5254" w:rsidRPr="009D10CF" w:rsidRDefault="00212FC3" w:rsidP="009D10CF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8.2.2.2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tab.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11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i</w:t>
            </w: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  <w:shd w:val="clear" w:color="auto" w:fill="D9D9D9"/>
          </w:tcPr>
          <w:p w14:paraId="539F1F61" w14:textId="77777777" w:rsidR="006B5254" w:rsidRPr="009D10CF" w:rsidRDefault="00212FC3" w:rsidP="009D10CF">
            <w:pPr>
              <w:pStyle w:val="TableParagraph"/>
              <w:ind w:left="193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8.2.2.2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tab.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11</w:t>
            </w:r>
          </w:p>
        </w:tc>
      </w:tr>
      <w:tr w:rsidR="006B5254" w:rsidRPr="009D10CF" w14:paraId="0DF4111D" w14:textId="77777777" w:rsidTr="009D10CF">
        <w:trPr>
          <w:trHeight w:val="411"/>
        </w:trPr>
        <w:tc>
          <w:tcPr>
            <w:tcW w:w="526" w:type="dxa"/>
            <w:tcBorders>
              <w:top w:val="nil"/>
            </w:tcBorders>
          </w:tcPr>
          <w:p w14:paraId="4A168173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nil"/>
              <w:right w:val="nil"/>
            </w:tcBorders>
          </w:tcPr>
          <w:p w14:paraId="5C7105A6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</w:tcBorders>
          </w:tcPr>
          <w:p w14:paraId="76F28838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899" w:type="dxa"/>
            <w:tcBorders>
              <w:top w:val="nil"/>
            </w:tcBorders>
            <w:shd w:val="clear" w:color="auto" w:fill="D9D9D9"/>
          </w:tcPr>
          <w:p w14:paraId="5160C128" w14:textId="77777777" w:rsidR="006B5254" w:rsidRPr="009D10CF" w:rsidRDefault="00212FC3" w:rsidP="009D10CF">
            <w:pPr>
              <w:pStyle w:val="TableParagraph"/>
              <w:ind w:left="517" w:hanging="192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9D10CF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pkt</w:t>
            </w:r>
            <w:r w:rsidRPr="009D10CF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8.2.2.3 tab. 12</w:t>
            </w:r>
            <w:r w:rsidRPr="009D10CF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899" w:type="dxa"/>
            <w:gridSpan w:val="2"/>
            <w:tcBorders>
              <w:top w:val="nil"/>
            </w:tcBorders>
          </w:tcPr>
          <w:p w14:paraId="07DEFC44" w14:textId="77777777" w:rsidR="006B5254" w:rsidRPr="009D10CF" w:rsidRDefault="00212FC3" w:rsidP="009D10CF">
            <w:pPr>
              <w:pStyle w:val="TableParagraph"/>
              <w:ind w:left="7" w:righ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pkt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8.2.2.3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tab.</w:t>
            </w:r>
          </w:p>
          <w:p w14:paraId="1080834A" w14:textId="77777777" w:rsidR="006B5254" w:rsidRPr="009D10CF" w:rsidRDefault="00212FC3" w:rsidP="009D10CF">
            <w:pPr>
              <w:pStyle w:val="TableParagraph"/>
              <w:ind w:left="7" w:righ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4"/>
                <w:position w:val="-8"/>
                <w:sz w:val="18"/>
                <w:szCs w:val="18"/>
              </w:rPr>
              <w:t>13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a)</w:t>
            </w:r>
          </w:p>
        </w:tc>
        <w:tc>
          <w:tcPr>
            <w:tcW w:w="1901" w:type="dxa"/>
            <w:gridSpan w:val="2"/>
            <w:tcBorders>
              <w:top w:val="nil"/>
            </w:tcBorders>
            <w:shd w:val="clear" w:color="auto" w:fill="D9D9D9"/>
          </w:tcPr>
          <w:p w14:paraId="2D396568" w14:textId="77777777" w:rsidR="006B5254" w:rsidRPr="009D10CF" w:rsidRDefault="00212FC3" w:rsidP="009D10CF">
            <w:pPr>
              <w:pStyle w:val="TableParagraph"/>
              <w:ind w:left="521" w:hanging="192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9D10CF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pkt</w:t>
            </w:r>
            <w:r w:rsidRPr="009D10CF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8.2.2.3 tab. 14</w:t>
            </w:r>
            <w:r w:rsidRPr="009D10CF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a)</w:t>
            </w:r>
          </w:p>
        </w:tc>
      </w:tr>
      <w:tr w:rsidR="006B5254" w:rsidRPr="009D10CF" w14:paraId="2D14C420" w14:textId="77777777" w:rsidTr="009D10CF">
        <w:trPr>
          <w:trHeight w:val="1683"/>
        </w:trPr>
        <w:tc>
          <w:tcPr>
            <w:tcW w:w="8962" w:type="dxa"/>
            <w:gridSpan w:val="8"/>
          </w:tcPr>
          <w:p w14:paraId="67414034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a)</w:t>
            </w:r>
            <w:r w:rsidRPr="009D10CF">
              <w:rPr>
                <w:rFonts w:ascii="Calibri Light" w:hAnsi="Calibri Light" w:cs="Calibri Light"/>
                <w:spacing w:val="-1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grubość płyty w badaniu odporności na deformacje trwałe : AC 16 - 60 mm, AC 22 - 80 mm, AC 32 – 80 mm; badanie ITSR wg Załącznika 1 do WT-2 2014 cz. I</w:t>
            </w:r>
          </w:p>
          <w:p w14:paraId="4D48ED59" w14:textId="77777777" w:rsidR="006B5254" w:rsidRPr="009D10CF" w:rsidRDefault="00212FC3" w:rsidP="009D10CF">
            <w:pPr>
              <w:pStyle w:val="TableParagraph"/>
              <w:ind w:left="107" w:right="100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Jeżeli stosowana jest mieszanka kruszywa drobnego niełamanego i łamanego, to należy przyjąć proporcję kruszywa łamanego do niełamanego co najmniej 50/50.</w:t>
            </w:r>
          </w:p>
          <w:p w14:paraId="01C63CBD" w14:textId="77777777" w:rsidR="006B5254" w:rsidRPr="009D10CF" w:rsidRDefault="00212FC3" w:rsidP="009D10CF">
            <w:pPr>
              <w:pStyle w:val="TableParagraph"/>
              <w:ind w:left="107" w:right="96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Projektowanie mieszanki mineralno-asfaltowej wg WT-2 2014 – część I pkt. 8. W przypadku stosowania granulatu asfaltowego należy na etapie projektowania mieszanki mineralno-asfaltowej</w:t>
            </w:r>
            <w:r w:rsidRPr="009D10CF">
              <w:rPr>
                <w:rFonts w:ascii="Calibri Light" w:hAnsi="Calibri Light" w:cs="Calibri Light"/>
                <w:spacing w:val="4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stosować się do wytycznych opisanych w Załączniku nr 9.2.1, Załączniku 9.2.2 i Załączniku nr 9.2.3 RID I/6</w:t>
            </w:r>
          </w:p>
        </w:tc>
      </w:tr>
    </w:tbl>
    <w:p w14:paraId="10B4D294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8"/>
        </w:tabs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Granulat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asfaltowy</w:t>
      </w:r>
    </w:p>
    <w:p w14:paraId="03FF1ECF" w14:textId="77777777" w:rsidR="006B5254" w:rsidRPr="009D10CF" w:rsidRDefault="00212FC3" w:rsidP="009D10CF">
      <w:pPr>
        <w:pStyle w:val="Tekstpodstawowy"/>
        <w:spacing w:before="0"/>
        <w:ind w:right="213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Granulat asfaltowy należy stosować zgodnie z wymaganiami podanymi w normie PN-EN 13108-8 oraz Załączniku nr 9.2.1, Załączniku 9.2.2 i Załączniku nr 9.2.3 RID I/6.</w:t>
      </w:r>
    </w:p>
    <w:p w14:paraId="6D4D90A9" w14:textId="77777777" w:rsidR="006B5254" w:rsidRPr="009D10CF" w:rsidRDefault="00212FC3" w:rsidP="009D10CF">
      <w:pPr>
        <w:pStyle w:val="Tekstpodstawowy"/>
        <w:spacing w:before="0"/>
        <w:ind w:right="213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Mieszanki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mineralno-asfaltowe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zawierające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granulat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asfaltowy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muszą posiadać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parametry odpowiadające ich rodzajowi oraz przeznaczaniu, zgodnie z wymaganiami niniejszej SST.</w:t>
      </w:r>
    </w:p>
    <w:p w14:paraId="53B39CB4" w14:textId="77777777" w:rsidR="006B5254" w:rsidRPr="009D10CF" w:rsidRDefault="00212FC3" w:rsidP="009D10CF">
      <w:pPr>
        <w:pStyle w:val="Nagwek2"/>
        <w:numPr>
          <w:ilvl w:val="3"/>
          <w:numId w:val="27"/>
        </w:numPr>
        <w:tabs>
          <w:tab w:val="left" w:pos="1249"/>
        </w:tabs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Zasady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stosowania</w:t>
      </w:r>
      <w:r w:rsidRPr="009D10CF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granulatu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asfaltowego</w:t>
      </w:r>
    </w:p>
    <w:p w14:paraId="2C8F823A" w14:textId="77777777" w:rsidR="006B5254" w:rsidRPr="009D10CF" w:rsidRDefault="00212FC3" w:rsidP="009D10CF">
      <w:pPr>
        <w:pStyle w:val="Tekstpodstawowy"/>
        <w:spacing w:before="0"/>
        <w:ind w:right="213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Zakres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stosowania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granulatu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asfaltowego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mieszankach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mineralno-asfaltowych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typu AC W, zależy od następujących </w:t>
      </w:r>
      <w:r w:rsidRPr="009D10CF">
        <w:rPr>
          <w:rFonts w:ascii="Calibri Light" w:hAnsi="Calibri Light" w:cs="Calibri Light"/>
          <w:sz w:val="18"/>
          <w:szCs w:val="18"/>
        </w:rPr>
        <w:lastRenderedPageBreak/>
        <w:t>czynników:</w:t>
      </w:r>
    </w:p>
    <w:p w14:paraId="1883C6EF" w14:textId="77777777" w:rsidR="006B5254" w:rsidRPr="009D10CF" w:rsidRDefault="00212FC3" w:rsidP="009D10CF">
      <w:pPr>
        <w:pStyle w:val="Akapitzlist"/>
        <w:numPr>
          <w:ilvl w:val="4"/>
          <w:numId w:val="27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pochodzenia</w:t>
      </w:r>
      <w:r w:rsidRPr="009D10CF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granulatu</w:t>
      </w:r>
      <w:r w:rsidRPr="009D10CF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asfaltowego,</w:t>
      </w:r>
    </w:p>
    <w:p w14:paraId="12738CD4" w14:textId="77777777" w:rsidR="006B5254" w:rsidRPr="009D10CF" w:rsidRDefault="00212FC3" w:rsidP="009D10CF">
      <w:pPr>
        <w:pStyle w:val="Akapitzlist"/>
        <w:numPr>
          <w:ilvl w:val="4"/>
          <w:numId w:val="27"/>
        </w:numPr>
        <w:tabs>
          <w:tab w:val="left" w:pos="836"/>
          <w:tab w:val="left" w:pos="1766"/>
          <w:tab w:val="left" w:pos="2970"/>
          <w:tab w:val="left" w:pos="4477"/>
          <w:tab w:val="left" w:pos="4836"/>
          <w:tab w:val="left" w:pos="5239"/>
          <w:tab w:val="left" w:pos="6829"/>
          <w:tab w:val="left" w:pos="8220"/>
        </w:tabs>
        <w:spacing w:before="0"/>
        <w:ind w:right="219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pacing w:val="-2"/>
          <w:sz w:val="18"/>
          <w:szCs w:val="18"/>
        </w:rPr>
        <w:t>jakości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granulatu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asfaltowego,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10"/>
          <w:sz w:val="18"/>
          <w:szCs w:val="18"/>
        </w:rPr>
        <w:t>a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10"/>
          <w:sz w:val="18"/>
          <w:szCs w:val="18"/>
        </w:rPr>
        <w:t>w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szczególności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właściwości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lepiszcza, </w:t>
      </w:r>
      <w:r w:rsidRPr="009D10CF">
        <w:rPr>
          <w:rFonts w:ascii="Calibri Light" w:hAnsi="Calibri Light" w:cs="Calibri Light"/>
          <w:sz w:val="18"/>
          <w:szCs w:val="18"/>
        </w:rPr>
        <w:t>właściwości kruszywa i jednorodności granulatu,</w:t>
      </w:r>
    </w:p>
    <w:p w14:paraId="75EE57DC" w14:textId="77777777" w:rsidR="006B5254" w:rsidRPr="009D10CF" w:rsidRDefault="00212FC3" w:rsidP="009D10CF">
      <w:pPr>
        <w:pStyle w:val="Akapitzlist"/>
        <w:numPr>
          <w:ilvl w:val="4"/>
          <w:numId w:val="27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rodzaju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nowego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lepiszcza,</w:t>
      </w:r>
    </w:p>
    <w:p w14:paraId="53AD91A0" w14:textId="77777777" w:rsidR="006B5254" w:rsidRPr="009D10CF" w:rsidRDefault="00212FC3" w:rsidP="009D10CF">
      <w:pPr>
        <w:pStyle w:val="Akapitzlist"/>
        <w:numPr>
          <w:ilvl w:val="4"/>
          <w:numId w:val="27"/>
        </w:numPr>
        <w:tabs>
          <w:tab w:val="left" w:pos="836"/>
        </w:tabs>
        <w:spacing w:before="0"/>
        <w:ind w:right="221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technologii stosowanej do recyklingu na gorąco (metoda dozowania granulatu na zimno/na gorąco).</w:t>
      </w:r>
    </w:p>
    <w:p w14:paraId="44B886F5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Ogólne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zasady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wykorzystania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granulatu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asfaltowego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określa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tabela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2.</w:t>
      </w:r>
    </w:p>
    <w:p w14:paraId="761E4B0E" w14:textId="77777777" w:rsidR="006B5254" w:rsidRPr="009D10CF" w:rsidRDefault="00212FC3" w:rsidP="009D10CF">
      <w:pPr>
        <w:pStyle w:val="Tekstpodstawowy"/>
        <w:spacing w:before="0"/>
        <w:ind w:right="213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Tabela</w:t>
      </w:r>
      <w:r w:rsidRPr="009D10CF">
        <w:rPr>
          <w:rFonts w:ascii="Calibri Light" w:hAnsi="Calibri Light" w:cs="Calibri Light"/>
          <w:spacing w:val="7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2.</w:t>
      </w:r>
      <w:r w:rsidRPr="009D10CF">
        <w:rPr>
          <w:rFonts w:ascii="Calibri Light" w:hAnsi="Calibri Light" w:cs="Calibri Light"/>
          <w:spacing w:val="7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Ogólne</w:t>
      </w:r>
      <w:r w:rsidRPr="009D10CF">
        <w:rPr>
          <w:rFonts w:ascii="Calibri Light" w:hAnsi="Calibri Light" w:cs="Calibri Light"/>
          <w:spacing w:val="7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zasady</w:t>
      </w:r>
      <w:r w:rsidRPr="009D10CF">
        <w:rPr>
          <w:rFonts w:ascii="Calibri Light" w:hAnsi="Calibri Light" w:cs="Calibri Light"/>
          <w:spacing w:val="7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wykorzystania</w:t>
      </w:r>
      <w:r w:rsidRPr="009D10CF">
        <w:rPr>
          <w:rFonts w:ascii="Calibri Light" w:hAnsi="Calibri Light" w:cs="Calibri Light"/>
          <w:spacing w:val="7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granulatu</w:t>
      </w:r>
      <w:r w:rsidRPr="009D10CF">
        <w:rPr>
          <w:rFonts w:ascii="Calibri Light" w:hAnsi="Calibri Light" w:cs="Calibri Light"/>
          <w:spacing w:val="7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asfaltowego</w:t>
      </w:r>
      <w:r w:rsidRPr="009D10CF">
        <w:rPr>
          <w:rFonts w:ascii="Calibri Light" w:hAnsi="Calibri Light" w:cs="Calibri Light"/>
          <w:spacing w:val="7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ze</w:t>
      </w:r>
      <w:r w:rsidRPr="009D10CF">
        <w:rPr>
          <w:rFonts w:ascii="Calibri Light" w:hAnsi="Calibri Light" w:cs="Calibri Light"/>
          <w:spacing w:val="7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względu</w:t>
      </w:r>
      <w:r w:rsidRPr="009D10CF">
        <w:rPr>
          <w:rFonts w:ascii="Calibri Light" w:hAnsi="Calibri Light" w:cs="Calibri Light"/>
          <w:spacing w:val="7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</w:t>
      </w:r>
      <w:r w:rsidRPr="009D10CF">
        <w:rPr>
          <w:rFonts w:ascii="Calibri Light" w:hAnsi="Calibri Light" w:cs="Calibri Light"/>
          <w:spacing w:val="7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jego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pochodzenie</w:t>
      </w:r>
    </w:p>
    <w:p w14:paraId="03324111" w14:textId="77777777" w:rsidR="006B5254" w:rsidRPr="009D10CF" w:rsidRDefault="006B5254" w:rsidP="009D10CF">
      <w:pPr>
        <w:pStyle w:val="Tekstpodstawowy"/>
        <w:spacing w:before="0"/>
        <w:ind w:left="0"/>
        <w:jc w:val="left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2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3337"/>
      </w:tblGrid>
      <w:tr w:rsidR="006B5254" w:rsidRPr="009D10CF" w14:paraId="3156D852" w14:textId="77777777" w:rsidTr="009D10CF">
        <w:trPr>
          <w:trHeight w:val="295"/>
        </w:trPr>
        <w:tc>
          <w:tcPr>
            <w:tcW w:w="1949" w:type="dxa"/>
            <w:vMerge w:val="restart"/>
          </w:tcPr>
          <w:p w14:paraId="39F6C8B9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B7F26BE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7FE2714" w14:textId="77777777" w:rsidR="006B5254" w:rsidRPr="009D10CF" w:rsidRDefault="00212FC3" w:rsidP="009D10CF">
            <w:pPr>
              <w:pStyle w:val="TableParagraph"/>
              <w:ind w:left="134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Pochodzenie</w:t>
            </w:r>
            <w:r w:rsidRPr="009D10CF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granulatu</w:t>
            </w:r>
          </w:p>
        </w:tc>
        <w:tc>
          <w:tcPr>
            <w:tcW w:w="3337" w:type="dxa"/>
          </w:tcPr>
          <w:p w14:paraId="1C2E253A" w14:textId="77777777" w:rsidR="006B5254" w:rsidRPr="009D10CF" w:rsidRDefault="00212FC3" w:rsidP="009D10CF">
            <w:pPr>
              <w:pStyle w:val="TableParagraph"/>
              <w:ind w:left="705" w:right="252" w:hanging="37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Przeznaczenie</w:t>
            </w:r>
            <w:r w:rsidRPr="009D10CF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mm-a z granulatem</w:t>
            </w:r>
          </w:p>
        </w:tc>
      </w:tr>
      <w:tr w:rsidR="006B5254" w:rsidRPr="009D10CF" w14:paraId="30205EFD" w14:textId="77777777" w:rsidTr="009D10CF">
        <w:trPr>
          <w:trHeight w:val="481"/>
        </w:trPr>
        <w:tc>
          <w:tcPr>
            <w:tcW w:w="1949" w:type="dxa"/>
            <w:vMerge/>
            <w:tcBorders>
              <w:top w:val="nil"/>
            </w:tcBorders>
          </w:tcPr>
          <w:p w14:paraId="6BB588BE" w14:textId="77777777" w:rsidR="006B5254" w:rsidRPr="009D10CF" w:rsidRDefault="006B5254" w:rsidP="009D10CF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337" w:type="dxa"/>
          </w:tcPr>
          <w:p w14:paraId="2E4BE1C0" w14:textId="77777777" w:rsidR="006B5254" w:rsidRPr="009D10CF" w:rsidRDefault="00212FC3" w:rsidP="009D10CF">
            <w:pPr>
              <w:pStyle w:val="TableParagraph"/>
              <w:ind w:left="10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AC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W</w:t>
            </w:r>
          </w:p>
        </w:tc>
      </w:tr>
      <w:tr w:rsidR="006B5254" w:rsidRPr="009D10CF" w14:paraId="5D240909" w14:textId="77777777" w:rsidTr="009D10CF">
        <w:trPr>
          <w:trHeight w:val="349"/>
        </w:trPr>
        <w:tc>
          <w:tcPr>
            <w:tcW w:w="1949" w:type="dxa"/>
          </w:tcPr>
          <w:p w14:paraId="64E8DA63" w14:textId="77777777" w:rsidR="006B5254" w:rsidRPr="009D10CF" w:rsidRDefault="00212FC3" w:rsidP="009D10CF">
            <w:pPr>
              <w:pStyle w:val="TableParagraph"/>
              <w:ind w:left="10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AC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P</w:t>
            </w:r>
          </w:p>
        </w:tc>
        <w:tc>
          <w:tcPr>
            <w:tcW w:w="3337" w:type="dxa"/>
          </w:tcPr>
          <w:p w14:paraId="540EF6EF" w14:textId="77777777" w:rsidR="006B5254" w:rsidRPr="009D10CF" w:rsidRDefault="00212FC3" w:rsidP="009D10CF">
            <w:pPr>
              <w:pStyle w:val="TableParagraph"/>
              <w:ind w:left="10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Możliwe</w:t>
            </w:r>
          </w:p>
        </w:tc>
      </w:tr>
      <w:tr w:rsidR="006B5254" w:rsidRPr="009D10CF" w14:paraId="05A03800" w14:textId="77777777" w:rsidTr="009D10CF">
        <w:trPr>
          <w:trHeight w:val="269"/>
        </w:trPr>
        <w:tc>
          <w:tcPr>
            <w:tcW w:w="1949" w:type="dxa"/>
          </w:tcPr>
          <w:p w14:paraId="7B41C7EE" w14:textId="77777777" w:rsidR="006B5254" w:rsidRPr="009D10CF" w:rsidRDefault="00212FC3" w:rsidP="009D10CF">
            <w:pPr>
              <w:pStyle w:val="TableParagraph"/>
              <w:ind w:left="10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AC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W</w:t>
            </w:r>
          </w:p>
        </w:tc>
        <w:tc>
          <w:tcPr>
            <w:tcW w:w="3337" w:type="dxa"/>
          </w:tcPr>
          <w:p w14:paraId="259FFC56" w14:textId="77777777" w:rsidR="006B5254" w:rsidRPr="009D10CF" w:rsidRDefault="00212FC3" w:rsidP="009D10CF">
            <w:pPr>
              <w:pStyle w:val="TableParagraph"/>
              <w:ind w:left="10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Tak</w:t>
            </w:r>
          </w:p>
        </w:tc>
      </w:tr>
      <w:tr w:rsidR="006B5254" w:rsidRPr="009D10CF" w14:paraId="73BEA2DA" w14:textId="77777777" w:rsidTr="009D10CF">
        <w:trPr>
          <w:trHeight w:val="205"/>
        </w:trPr>
        <w:tc>
          <w:tcPr>
            <w:tcW w:w="1949" w:type="dxa"/>
          </w:tcPr>
          <w:p w14:paraId="6E9119C9" w14:textId="77777777" w:rsidR="006B5254" w:rsidRPr="009D10CF" w:rsidRDefault="00212FC3" w:rsidP="009D10CF">
            <w:pPr>
              <w:pStyle w:val="TableParagraph"/>
              <w:ind w:left="10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AC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S</w:t>
            </w:r>
          </w:p>
        </w:tc>
        <w:tc>
          <w:tcPr>
            <w:tcW w:w="3337" w:type="dxa"/>
          </w:tcPr>
          <w:p w14:paraId="4F97204A" w14:textId="77777777" w:rsidR="006B5254" w:rsidRPr="009D10CF" w:rsidRDefault="00212FC3" w:rsidP="009D10CF">
            <w:pPr>
              <w:pStyle w:val="TableParagraph"/>
              <w:ind w:left="10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Tak</w:t>
            </w:r>
          </w:p>
        </w:tc>
      </w:tr>
      <w:tr w:rsidR="006B5254" w:rsidRPr="009D10CF" w14:paraId="0C95685C" w14:textId="77777777" w:rsidTr="009D10CF">
        <w:trPr>
          <w:trHeight w:val="283"/>
        </w:trPr>
        <w:tc>
          <w:tcPr>
            <w:tcW w:w="1949" w:type="dxa"/>
          </w:tcPr>
          <w:p w14:paraId="737A7B94" w14:textId="77777777" w:rsidR="006B5254" w:rsidRPr="009D10CF" w:rsidRDefault="00212FC3" w:rsidP="009D10CF">
            <w:pPr>
              <w:pStyle w:val="TableParagraph"/>
              <w:ind w:left="10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AC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WMS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P</w:t>
            </w:r>
          </w:p>
        </w:tc>
        <w:tc>
          <w:tcPr>
            <w:tcW w:w="3337" w:type="dxa"/>
          </w:tcPr>
          <w:p w14:paraId="3CE3DCAB" w14:textId="77777777" w:rsidR="006B5254" w:rsidRPr="009D10CF" w:rsidRDefault="00212FC3" w:rsidP="009D10CF">
            <w:pPr>
              <w:pStyle w:val="TableParagraph"/>
              <w:ind w:left="10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Możliwe</w:t>
            </w:r>
          </w:p>
        </w:tc>
      </w:tr>
      <w:tr w:rsidR="006B5254" w:rsidRPr="009D10CF" w14:paraId="480C6FE5" w14:textId="77777777" w:rsidTr="009D10CF">
        <w:trPr>
          <w:trHeight w:val="347"/>
        </w:trPr>
        <w:tc>
          <w:tcPr>
            <w:tcW w:w="1949" w:type="dxa"/>
          </w:tcPr>
          <w:p w14:paraId="5AD15BE6" w14:textId="77777777" w:rsidR="006B5254" w:rsidRPr="009D10CF" w:rsidRDefault="00212FC3" w:rsidP="009D10CF">
            <w:pPr>
              <w:pStyle w:val="TableParagraph"/>
              <w:ind w:left="10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AC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WMS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W</w:t>
            </w:r>
          </w:p>
        </w:tc>
        <w:tc>
          <w:tcPr>
            <w:tcW w:w="3337" w:type="dxa"/>
          </w:tcPr>
          <w:p w14:paraId="2CBF7586" w14:textId="77777777" w:rsidR="006B5254" w:rsidRPr="009D10CF" w:rsidRDefault="00212FC3" w:rsidP="009D10CF">
            <w:pPr>
              <w:pStyle w:val="TableParagraph"/>
              <w:ind w:left="10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Możliwe</w:t>
            </w:r>
          </w:p>
        </w:tc>
      </w:tr>
      <w:tr w:rsidR="006B5254" w:rsidRPr="009D10CF" w14:paraId="2CA7E237" w14:textId="77777777" w:rsidTr="009D10CF">
        <w:trPr>
          <w:trHeight w:val="283"/>
        </w:trPr>
        <w:tc>
          <w:tcPr>
            <w:tcW w:w="1949" w:type="dxa"/>
          </w:tcPr>
          <w:p w14:paraId="202D7258" w14:textId="77777777" w:rsidR="006B5254" w:rsidRPr="009D10CF" w:rsidRDefault="00212FC3" w:rsidP="009D10CF">
            <w:pPr>
              <w:pStyle w:val="TableParagraph"/>
              <w:ind w:left="10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SMA</w:t>
            </w:r>
          </w:p>
        </w:tc>
        <w:tc>
          <w:tcPr>
            <w:tcW w:w="3337" w:type="dxa"/>
          </w:tcPr>
          <w:p w14:paraId="0A885EC2" w14:textId="77777777" w:rsidR="006B5254" w:rsidRPr="009D10CF" w:rsidRDefault="00212FC3" w:rsidP="009D10CF">
            <w:pPr>
              <w:pStyle w:val="TableParagraph"/>
              <w:ind w:left="10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Możliwe</w:t>
            </w:r>
          </w:p>
        </w:tc>
      </w:tr>
    </w:tbl>
    <w:p w14:paraId="3F9E1220" w14:textId="77777777" w:rsidR="006B5254" w:rsidRPr="009D10CF" w:rsidRDefault="00212FC3" w:rsidP="009D10CF">
      <w:pPr>
        <w:tabs>
          <w:tab w:val="left" w:pos="1532"/>
        </w:tabs>
        <w:ind w:left="1532" w:right="219" w:hanging="1409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pacing w:val="-2"/>
          <w:sz w:val="18"/>
          <w:szCs w:val="18"/>
        </w:rPr>
        <w:t>Uwaga: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b/>
          <w:sz w:val="18"/>
          <w:szCs w:val="18"/>
        </w:rPr>
        <w:t>Tak</w:t>
      </w:r>
      <w:r w:rsidRPr="009D10CF">
        <w:rPr>
          <w:rFonts w:ascii="Calibri Light" w:hAnsi="Calibri Light" w:cs="Calibri Light"/>
          <w:b/>
          <w:spacing w:val="6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struktura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mieszanki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mineralnej</w:t>
      </w:r>
      <w:r w:rsidRPr="009D10CF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rodzaj</w:t>
      </w:r>
      <w:r w:rsidRPr="009D10CF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standardowo</w:t>
      </w:r>
      <w:r w:rsidRPr="009D10CF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stosowanych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lepiszczy</w:t>
      </w:r>
      <w:r w:rsidRPr="009D10CF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nie stanowią przeszkody w zastosowaniu granulatu</w:t>
      </w:r>
    </w:p>
    <w:p w14:paraId="2E2A2DAB" w14:textId="77777777" w:rsidR="006B5254" w:rsidRPr="009D10CF" w:rsidRDefault="00212FC3" w:rsidP="009D10CF">
      <w:pPr>
        <w:ind w:left="1532" w:right="213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b/>
          <w:sz w:val="18"/>
          <w:szCs w:val="18"/>
        </w:rPr>
        <w:t>Możliwe</w:t>
      </w:r>
      <w:r w:rsidRPr="009D10CF">
        <w:rPr>
          <w:rFonts w:ascii="Calibri Light" w:hAnsi="Calibri Light" w:cs="Calibri Light"/>
          <w:b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struktura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mieszanki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mineralnej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lub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rodzaj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standardowo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stosowanych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lepiszczy mogą stanowić przeszkodę w zastosowaniu granulatu</w:t>
      </w:r>
    </w:p>
    <w:p w14:paraId="2326BD02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Procentowe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zawartości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granulatu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asfaltowego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określa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się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podstawie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maksymalnej wartości wskaźnika zastąpienia lepiszcza BR [%], obliczanego następująco:</w:t>
      </w:r>
    </w:p>
    <w:p w14:paraId="202DBEEF" w14:textId="77777777" w:rsidR="006B5254" w:rsidRPr="009D10CF" w:rsidRDefault="00212FC3" w:rsidP="009D10CF">
      <w:pPr>
        <w:pStyle w:val="Tekstpodstawowy"/>
        <w:spacing w:before="0"/>
        <w:ind w:left="3921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BR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=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(a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x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>b)/c</w:t>
      </w:r>
    </w:p>
    <w:p w14:paraId="16029C10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pacing w:val="-2"/>
          <w:sz w:val="18"/>
          <w:szCs w:val="18"/>
        </w:rPr>
        <w:t>gdzie:</w:t>
      </w:r>
    </w:p>
    <w:p w14:paraId="7D29BEFE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BR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wskaźnik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zastąpienia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lepiszcza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[%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(m/m)],</w:t>
      </w:r>
    </w:p>
    <w:p w14:paraId="4591046B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zawartość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lepiszcza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rozpuszczalnego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granulacie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asfaltowym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[%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(m/m)],</w:t>
      </w:r>
    </w:p>
    <w:p w14:paraId="6763574F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b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udział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granulatu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asfaltowego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mieszance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mineralno-asfaltowej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[%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(m/m)],</w:t>
      </w:r>
    </w:p>
    <w:p w14:paraId="691954C1" w14:textId="77777777" w:rsidR="006B5254" w:rsidRPr="009D10CF" w:rsidRDefault="00212FC3" w:rsidP="009D10CF">
      <w:pPr>
        <w:pStyle w:val="Tekstpodstawowy"/>
        <w:spacing w:before="0"/>
        <w:ind w:right="215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c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całkowita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zawartość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lepiszcza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rozpuszczalnego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mieszance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mineralno-asfaltowej [% (m/m)].</w:t>
      </w:r>
    </w:p>
    <w:p w14:paraId="0BD54EE7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Tabela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3.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Dopuszczalne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wartości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wskaźnika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BR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[%]</w:t>
      </w:r>
    </w:p>
    <w:p w14:paraId="11409EC8" w14:textId="77777777" w:rsidR="006B5254" w:rsidRPr="009D10CF" w:rsidRDefault="006B5254" w:rsidP="009D10CF">
      <w:pPr>
        <w:pStyle w:val="Tekstpodstawowy"/>
        <w:spacing w:before="0"/>
        <w:ind w:left="0"/>
        <w:jc w:val="left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6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2693"/>
        <w:gridCol w:w="2694"/>
      </w:tblGrid>
      <w:tr w:rsidR="006B5254" w:rsidRPr="009D10CF" w14:paraId="136ABEEC" w14:textId="77777777" w:rsidTr="009D10CF">
        <w:trPr>
          <w:trHeight w:val="560"/>
        </w:trPr>
        <w:tc>
          <w:tcPr>
            <w:tcW w:w="2693" w:type="dxa"/>
            <w:vMerge w:val="restart"/>
          </w:tcPr>
          <w:p w14:paraId="77180E3C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0E6FABF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82E6167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Typ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betonu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asfaltowego</w:t>
            </w:r>
          </w:p>
        </w:tc>
        <w:tc>
          <w:tcPr>
            <w:tcW w:w="5387" w:type="dxa"/>
            <w:gridSpan w:val="2"/>
          </w:tcPr>
          <w:p w14:paraId="565B9B89" w14:textId="77777777" w:rsidR="006B5254" w:rsidRPr="009D10CF" w:rsidRDefault="00212FC3" w:rsidP="009D10CF">
            <w:pPr>
              <w:pStyle w:val="TableParagraph"/>
              <w:ind w:left="108" w:right="96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Dopuszczalna wartość wskaźnika zastąpienia lepiszcza BR [%] w przypadku dozowania granulatu asfaltowego w otaczarce metodą</w:t>
            </w:r>
          </w:p>
        </w:tc>
      </w:tr>
      <w:tr w:rsidR="006B5254" w:rsidRPr="009D10CF" w14:paraId="5AFDFD26" w14:textId="77777777" w:rsidTr="009D10CF">
        <w:trPr>
          <w:trHeight w:val="271"/>
        </w:trPr>
        <w:tc>
          <w:tcPr>
            <w:tcW w:w="2693" w:type="dxa"/>
            <w:vMerge/>
            <w:tcBorders>
              <w:top w:val="nil"/>
            </w:tcBorders>
          </w:tcPr>
          <w:p w14:paraId="012B29A6" w14:textId="77777777" w:rsidR="006B5254" w:rsidRPr="009D10CF" w:rsidRDefault="006B5254" w:rsidP="009D10CF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693" w:type="dxa"/>
          </w:tcPr>
          <w:p w14:paraId="6FE96479" w14:textId="77777777" w:rsidR="006B5254" w:rsidRPr="009D10CF" w:rsidRDefault="00212FC3" w:rsidP="009D10CF">
            <w:pPr>
              <w:pStyle w:val="TableParagraph"/>
              <w:ind w:left="10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zimno</w:t>
            </w:r>
          </w:p>
        </w:tc>
        <w:tc>
          <w:tcPr>
            <w:tcW w:w="2694" w:type="dxa"/>
          </w:tcPr>
          <w:p w14:paraId="67C06560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gorąco</w:t>
            </w:r>
          </w:p>
        </w:tc>
      </w:tr>
      <w:tr w:rsidR="006B5254" w:rsidRPr="009D10CF" w14:paraId="24155044" w14:textId="77777777" w:rsidTr="009D10CF">
        <w:trPr>
          <w:trHeight w:val="275"/>
        </w:trPr>
        <w:tc>
          <w:tcPr>
            <w:tcW w:w="2693" w:type="dxa"/>
          </w:tcPr>
          <w:p w14:paraId="5CE57C82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AC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W</w:t>
            </w:r>
          </w:p>
        </w:tc>
        <w:tc>
          <w:tcPr>
            <w:tcW w:w="2693" w:type="dxa"/>
          </w:tcPr>
          <w:p w14:paraId="6AE68208" w14:textId="77777777" w:rsidR="006B5254" w:rsidRPr="009D10CF" w:rsidRDefault="00212FC3" w:rsidP="009D10CF">
            <w:pPr>
              <w:pStyle w:val="TableParagraph"/>
              <w:ind w:left="10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14:paraId="281761F2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30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(40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  <w:vertAlign w:val="superscript"/>
              </w:rPr>
              <w:t>1)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)</w:t>
            </w:r>
          </w:p>
        </w:tc>
      </w:tr>
    </w:tbl>
    <w:p w14:paraId="60B501E4" w14:textId="77777777" w:rsidR="006B5254" w:rsidRPr="009D10CF" w:rsidRDefault="00212FC3" w:rsidP="009D10CF">
      <w:pPr>
        <w:pStyle w:val="Akapitzlist"/>
        <w:numPr>
          <w:ilvl w:val="0"/>
          <w:numId w:val="25"/>
        </w:numPr>
        <w:tabs>
          <w:tab w:val="left" w:pos="512"/>
        </w:tabs>
        <w:spacing w:before="0"/>
        <w:ind w:right="216" w:firstLin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Na zasadzie indywidualnego dopuszczenia przez Zamawiającego po przeprowadzeniu badań dodatkowych określonych w Załączniku nr 9.2.1, Załączniku 9.2.2 i Załączniku nr 9.2.3 RID I/6.</w:t>
      </w:r>
    </w:p>
    <w:p w14:paraId="1B1662B8" w14:textId="77777777" w:rsidR="006B5254" w:rsidRPr="009D10CF" w:rsidRDefault="00212FC3" w:rsidP="009D10CF">
      <w:pPr>
        <w:pStyle w:val="Tekstpodstawowy"/>
        <w:spacing w:before="0"/>
        <w:ind w:right="218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Ponieważ dodatek granulatu asfaltowego może wywrzeć niekorzystny wpływ na odporność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mieszanek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mineralno-asfaltowych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spękania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niskotemperaturowe,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należy w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przypadku mieszanek AC W o podwyższonej wartości wskaźnika BR, odpowiednio do 40% przy dozowaniu granulatu asfaltowego metodą na gorąco przeprowadzić badania służące ocenie odporności tych mieszanek na spękania niskotemperaturowe.</w:t>
      </w:r>
    </w:p>
    <w:p w14:paraId="44D5ECFB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Jeżeli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projektowanej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mieszance</w:t>
      </w:r>
      <w:r w:rsidRPr="009D10CF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mineralno-asfaltowej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przewidziano</w:t>
      </w:r>
      <w:r w:rsidRPr="009D10CF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użycie:</w:t>
      </w:r>
    </w:p>
    <w:p w14:paraId="5DF1459A" w14:textId="77777777" w:rsidR="006B5254" w:rsidRPr="009D10CF" w:rsidRDefault="00212FC3" w:rsidP="009D10CF">
      <w:pPr>
        <w:pStyle w:val="Akapitzlist"/>
        <w:numPr>
          <w:ilvl w:val="1"/>
          <w:numId w:val="25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asfaltu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modyfikowanego,</w:t>
      </w:r>
    </w:p>
    <w:p w14:paraId="0C081EC8" w14:textId="77777777" w:rsidR="006B5254" w:rsidRPr="009D10CF" w:rsidRDefault="00212FC3" w:rsidP="009D10CF">
      <w:pPr>
        <w:pStyle w:val="Akapitzlist"/>
        <w:numPr>
          <w:ilvl w:val="1"/>
          <w:numId w:val="25"/>
        </w:numPr>
        <w:tabs>
          <w:tab w:val="left" w:pos="836"/>
        </w:tabs>
        <w:spacing w:before="0"/>
        <w:ind w:right="221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granulatu asfaltowego zawierającego asfalt modyfikowany i w projektowanej mieszance mineralno-asfaltowej przewidziano użycie zwykłego asfaltu drogowego,</w:t>
      </w:r>
    </w:p>
    <w:p w14:paraId="2E919F78" w14:textId="77777777" w:rsidR="006B5254" w:rsidRPr="009D10CF" w:rsidRDefault="00212FC3" w:rsidP="009D10CF">
      <w:pPr>
        <w:pStyle w:val="Tekstpodstawowy"/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zastosowanie granulatu asfaltowego może nastąpić na zasadzie indywidualnego dopuszczenia (wg zasad opisanych w Załączniku nr 9.2.1, Załączniku 9.2.2 i Załączniku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nr 9.2.3 RID I/6).</w:t>
      </w:r>
    </w:p>
    <w:p w14:paraId="3D57041C" w14:textId="77777777" w:rsidR="006B5254" w:rsidRPr="009D10CF" w:rsidRDefault="00212FC3" w:rsidP="009D10CF">
      <w:pPr>
        <w:pStyle w:val="Nagwek2"/>
        <w:numPr>
          <w:ilvl w:val="3"/>
          <w:numId w:val="27"/>
        </w:numPr>
        <w:tabs>
          <w:tab w:val="left" w:pos="1249"/>
        </w:tabs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Wymagania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dla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granulatu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asfaltowego</w:t>
      </w:r>
    </w:p>
    <w:p w14:paraId="4E456A5B" w14:textId="77777777" w:rsidR="006B5254" w:rsidRPr="009D10CF" w:rsidRDefault="00212FC3" w:rsidP="009D10CF">
      <w:pPr>
        <w:pStyle w:val="Tekstpodstawowy"/>
        <w:spacing w:before="0"/>
        <w:ind w:right="21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 przypadku stosowania granulatu asfaltowego do produkcji mieszanek mineralno- asfaltowych typu beton asfaltowy do warstwy wiążącej AC W to musi on spełniać wymagania określone w tabeli 4.</w:t>
      </w:r>
    </w:p>
    <w:p w14:paraId="580E0A23" w14:textId="77777777" w:rsidR="006B5254" w:rsidRPr="009D10CF" w:rsidRDefault="00212FC3" w:rsidP="009D10CF">
      <w:pPr>
        <w:pStyle w:val="Tekstpodstawowy"/>
        <w:spacing w:before="0"/>
        <w:ind w:right="22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Tabela 4. Wymagane właściwości granulatu asfaltowego stosowanego do mieszanek mineralno-asfaltowych typu AC W</w:t>
      </w:r>
    </w:p>
    <w:p w14:paraId="2DA7BBD4" w14:textId="77777777" w:rsidR="006B5254" w:rsidRPr="009D10CF" w:rsidRDefault="006B5254" w:rsidP="009D10CF">
      <w:pPr>
        <w:pStyle w:val="Tekstpodstawowy"/>
        <w:spacing w:before="0"/>
        <w:ind w:left="0"/>
        <w:jc w:val="left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711"/>
        <w:gridCol w:w="4820"/>
        <w:gridCol w:w="1843"/>
      </w:tblGrid>
      <w:tr w:rsidR="006B5254" w:rsidRPr="009D10CF" w14:paraId="28EE62BE" w14:textId="77777777" w:rsidTr="009D10CF">
        <w:trPr>
          <w:trHeight w:val="405"/>
        </w:trPr>
        <w:tc>
          <w:tcPr>
            <w:tcW w:w="2410" w:type="dxa"/>
            <w:gridSpan w:val="2"/>
          </w:tcPr>
          <w:p w14:paraId="16DD8910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BDFE482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Właściwość</w:t>
            </w:r>
          </w:p>
        </w:tc>
        <w:tc>
          <w:tcPr>
            <w:tcW w:w="4820" w:type="dxa"/>
          </w:tcPr>
          <w:p w14:paraId="674E23D2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BC10BE7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Wymagania</w:t>
            </w:r>
          </w:p>
        </w:tc>
        <w:tc>
          <w:tcPr>
            <w:tcW w:w="1843" w:type="dxa"/>
          </w:tcPr>
          <w:p w14:paraId="77F263DF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Dokument odniesienia</w:t>
            </w:r>
          </w:p>
        </w:tc>
      </w:tr>
      <w:tr w:rsidR="006B5254" w:rsidRPr="009D10CF" w14:paraId="33E46FB0" w14:textId="77777777" w:rsidTr="009D10CF">
        <w:trPr>
          <w:trHeight w:val="547"/>
        </w:trPr>
        <w:tc>
          <w:tcPr>
            <w:tcW w:w="2410" w:type="dxa"/>
            <w:gridSpan w:val="2"/>
          </w:tcPr>
          <w:p w14:paraId="5C4EC8E5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Zawartość</w:t>
            </w:r>
          </w:p>
          <w:p w14:paraId="557DEA08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materiałów</w:t>
            </w:r>
            <w:r w:rsidRPr="009D10CF">
              <w:rPr>
                <w:rFonts w:ascii="Calibri Light" w:hAnsi="Calibri Light" w:cs="Calibri Light"/>
                <w:spacing w:val="-1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obcych</w:t>
            </w:r>
          </w:p>
        </w:tc>
        <w:tc>
          <w:tcPr>
            <w:tcW w:w="4820" w:type="dxa"/>
          </w:tcPr>
          <w:p w14:paraId="5A8823E0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3D52297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Kategoria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FM1</w:t>
            </w:r>
          </w:p>
        </w:tc>
        <w:tc>
          <w:tcPr>
            <w:tcW w:w="1843" w:type="dxa"/>
          </w:tcPr>
          <w:p w14:paraId="129CC902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9D10CF">
              <w:rPr>
                <w:rFonts w:ascii="Calibri Light" w:hAnsi="Calibri Light" w:cs="Calibri Light"/>
                <w:spacing w:val="-1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13108-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8</w:t>
            </w:r>
          </w:p>
          <w:p w14:paraId="23D81683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pkt.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4.1</w:t>
            </w:r>
          </w:p>
        </w:tc>
      </w:tr>
      <w:tr w:rsidR="006B5254" w:rsidRPr="009D10CF" w14:paraId="63E33977" w14:textId="77777777">
        <w:trPr>
          <w:trHeight w:val="424"/>
        </w:trPr>
        <w:tc>
          <w:tcPr>
            <w:tcW w:w="1699" w:type="dxa"/>
            <w:tcBorders>
              <w:bottom w:val="nil"/>
            </w:tcBorders>
          </w:tcPr>
          <w:p w14:paraId="5D9D9372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14:paraId="012E5475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4820" w:type="dxa"/>
            <w:tcBorders>
              <w:bottom w:val="nil"/>
            </w:tcBorders>
          </w:tcPr>
          <w:p w14:paraId="696AD063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Kategoria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S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  <w:vertAlign w:val="subscript"/>
              </w:rPr>
              <w:t>70</w:t>
            </w:r>
          </w:p>
        </w:tc>
        <w:tc>
          <w:tcPr>
            <w:tcW w:w="1843" w:type="dxa"/>
            <w:tcBorders>
              <w:bottom w:val="nil"/>
            </w:tcBorders>
          </w:tcPr>
          <w:p w14:paraId="41C95589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6B5254" w:rsidRPr="009D10CF" w14:paraId="37A1890E" w14:textId="77777777" w:rsidTr="009D10CF">
        <w:trPr>
          <w:trHeight w:val="863"/>
        </w:trPr>
        <w:tc>
          <w:tcPr>
            <w:tcW w:w="1699" w:type="dxa"/>
            <w:tcBorders>
              <w:top w:val="nil"/>
              <w:bottom w:val="nil"/>
            </w:tcBorders>
          </w:tcPr>
          <w:p w14:paraId="1F207C20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C468EB3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Właściwości lepiszcza odzyskanego</w:t>
            </w:r>
          </w:p>
        </w:tc>
        <w:tc>
          <w:tcPr>
            <w:tcW w:w="711" w:type="dxa"/>
            <w:tcBorders>
              <w:top w:val="nil"/>
            </w:tcBorders>
          </w:tcPr>
          <w:p w14:paraId="79DD2FE8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583D10A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PiK</w:t>
            </w:r>
            <w:proofErr w:type="spellEnd"/>
          </w:p>
        </w:tc>
        <w:tc>
          <w:tcPr>
            <w:tcW w:w="4820" w:type="dxa"/>
            <w:tcBorders>
              <w:top w:val="nil"/>
            </w:tcBorders>
          </w:tcPr>
          <w:p w14:paraId="1CF74CEB" w14:textId="77777777" w:rsidR="006B5254" w:rsidRPr="009D10CF" w:rsidRDefault="00212FC3" w:rsidP="009D10CF">
            <w:pPr>
              <w:pStyle w:val="TableParagraph"/>
              <w:ind w:left="107" w:right="91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Wartość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średnia</w:t>
            </w:r>
            <w:r w:rsidRPr="009D10CF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temperatury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mięknienia</w:t>
            </w:r>
            <w:r w:rsidRPr="009D10CF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nie</w:t>
            </w:r>
            <w:r w:rsidRPr="009D10CF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może być wyższa niż 70</w:t>
            </w:r>
            <w:r w:rsidRPr="009D10CF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o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C. Pojedyncze wartości temperatury mięknienia nie mogą przekraczać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77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  <w:vertAlign w:val="superscript"/>
              </w:rPr>
              <w:t>o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C.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64E9681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FF0C97A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9D10CF">
              <w:rPr>
                <w:rFonts w:ascii="Calibri Light" w:hAnsi="Calibri Light" w:cs="Calibri Light"/>
                <w:spacing w:val="-1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13108-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8</w:t>
            </w:r>
          </w:p>
          <w:p w14:paraId="736E1566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pkt.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4.2</w:t>
            </w:r>
          </w:p>
          <w:p w14:paraId="6137E037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13108-</w:t>
            </w:r>
          </w:p>
        </w:tc>
      </w:tr>
      <w:tr w:rsidR="006B5254" w:rsidRPr="009D10CF" w14:paraId="2128C526" w14:textId="77777777">
        <w:trPr>
          <w:trHeight w:val="978"/>
        </w:trPr>
        <w:tc>
          <w:tcPr>
            <w:tcW w:w="1699" w:type="dxa"/>
            <w:tcBorders>
              <w:top w:val="nil"/>
              <w:bottom w:val="nil"/>
            </w:tcBorders>
          </w:tcPr>
          <w:p w14:paraId="4B13A737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 granulacie asfaltowym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711" w:type="dxa"/>
            <w:tcBorders>
              <w:bottom w:val="nil"/>
            </w:tcBorders>
          </w:tcPr>
          <w:p w14:paraId="4C02CD9C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296B157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A1E1E04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Pen.</w:t>
            </w:r>
          </w:p>
        </w:tc>
        <w:tc>
          <w:tcPr>
            <w:tcW w:w="4820" w:type="dxa"/>
            <w:tcBorders>
              <w:bottom w:val="nil"/>
            </w:tcBorders>
          </w:tcPr>
          <w:p w14:paraId="407236E6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Kategoria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P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  <w:vertAlign w:val="subscript"/>
              </w:rPr>
              <w:t>15</w:t>
            </w:r>
          </w:p>
          <w:p w14:paraId="78B0FF46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Wartość</w:t>
            </w:r>
            <w:r w:rsidRPr="009D10CF">
              <w:rPr>
                <w:rFonts w:ascii="Calibri Light" w:hAnsi="Calibri Light" w:cs="Calibri Light"/>
                <w:spacing w:val="8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średnia</w:t>
            </w:r>
            <w:r w:rsidRPr="009D10CF">
              <w:rPr>
                <w:rFonts w:ascii="Calibri Light" w:hAnsi="Calibri Light" w:cs="Calibri Light"/>
                <w:spacing w:val="8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nie</w:t>
            </w:r>
            <w:r w:rsidRPr="009D10CF">
              <w:rPr>
                <w:rFonts w:ascii="Calibri Light" w:hAnsi="Calibri Light" w:cs="Calibri Light"/>
                <w:spacing w:val="8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może</w:t>
            </w:r>
            <w:r w:rsidRPr="009D10CF">
              <w:rPr>
                <w:rFonts w:ascii="Calibri Light" w:hAnsi="Calibri Light" w:cs="Calibri Light"/>
                <w:spacing w:val="8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być</w:t>
            </w:r>
            <w:r w:rsidRPr="009D10CF">
              <w:rPr>
                <w:rFonts w:ascii="Calibri Light" w:hAnsi="Calibri Light" w:cs="Calibri Light"/>
                <w:spacing w:val="8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mniejsza</w:t>
            </w:r>
            <w:r w:rsidRPr="009D10CF">
              <w:rPr>
                <w:rFonts w:ascii="Calibri Light" w:hAnsi="Calibri Light" w:cs="Calibri Light"/>
                <w:spacing w:val="8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niż 15x0,1mm.</w:t>
            </w:r>
            <w:r w:rsidRPr="009D10CF">
              <w:rPr>
                <w:rFonts w:ascii="Calibri Light" w:hAnsi="Calibri Light" w:cs="Calibri Light"/>
                <w:spacing w:val="54"/>
                <w:w w:val="15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Pojedyncze</w:t>
            </w:r>
            <w:r w:rsidRPr="009D10CF">
              <w:rPr>
                <w:rFonts w:ascii="Calibri Light" w:hAnsi="Calibri Light" w:cs="Calibri Light"/>
                <w:spacing w:val="55"/>
                <w:w w:val="15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wartości</w:t>
            </w:r>
            <w:r w:rsidRPr="009D10CF">
              <w:rPr>
                <w:rFonts w:ascii="Calibri Light" w:hAnsi="Calibri Light" w:cs="Calibri Light"/>
                <w:spacing w:val="55"/>
                <w:w w:val="15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penetracji</w:t>
            </w:r>
            <w:r w:rsidRPr="009D10CF">
              <w:rPr>
                <w:rFonts w:ascii="Calibri Light" w:hAnsi="Calibri Light" w:cs="Calibri Light"/>
                <w:spacing w:val="56"/>
                <w:w w:val="15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nie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93E2BF2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20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Załącznik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A</w:t>
            </w:r>
          </w:p>
        </w:tc>
      </w:tr>
      <w:tr w:rsidR="006B5254" w:rsidRPr="009D10CF" w14:paraId="739BB533" w14:textId="77777777">
        <w:trPr>
          <w:trHeight w:val="389"/>
        </w:trPr>
        <w:tc>
          <w:tcPr>
            <w:tcW w:w="1699" w:type="dxa"/>
            <w:tcBorders>
              <w:top w:val="nil"/>
            </w:tcBorders>
          </w:tcPr>
          <w:p w14:paraId="341FFB4D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49F8912A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14:paraId="5FE5CA14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mogą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być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mniejsze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niż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10x0,1mm.</w:t>
            </w:r>
          </w:p>
        </w:tc>
        <w:tc>
          <w:tcPr>
            <w:tcW w:w="1843" w:type="dxa"/>
            <w:tcBorders>
              <w:top w:val="nil"/>
            </w:tcBorders>
          </w:tcPr>
          <w:p w14:paraId="0D864898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6B5254" w:rsidRPr="009D10CF" w14:paraId="6C6F8EEB" w14:textId="77777777" w:rsidTr="009D10CF">
        <w:trPr>
          <w:trHeight w:val="975"/>
        </w:trPr>
        <w:tc>
          <w:tcPr>
            <w:tcW w:w="2410" w:type="dxa"/>
            <w:gridSpan w:val="2"/>
          </w:tcPr>
          <w:p w14:paraId="37835865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Jednorodność</w:t>
            </w:r>
          </w:p>
        </w:tc>
        <w:tc>
          <w:tcPr>
            <w:tcW w:w="4820" w:type="dxa"/>
          </w:tcPr>
          <w:p w14:paraId="44E2DFB3" w14:textId="77777777" w:rsidR="006B5254" w:rsidRPr="009D10CF" w:rsidRDefault="00212FC3" w:rsidP="009D10CF">
            <w:pPr>
              <w:pStyle w:val="TableParagraph"/>
              <w:ind w:left="107" w:right="93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Wymagana jednorodność określona na podstawie dopuszczalnego rozstępu wyników badań określonych właściwości</w:t>
            </w:r>
          </w:p>
        </w:tc>
        <w:tc>
          <w:tcPr>
            <w:tcW w:w="1843" w:type="dxa"/>
          </w:tcPr>
          <w:p w14:paraId="4EACBB08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Załącznik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nr</w:t>
            </w:r>
          </w:p>
          <w:p w14:paraId="538FF60D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9.2.1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12"/>
                <w:sz w:val="18"/>
                <w:szCs w:val="18"/>
              </w:rPr>
              <w:t>i</w:t>
            </w:r>
          </w:p>
          <w:p w14:paraId="54DF29E3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Załącznik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nr</w:t>
            </w:r>
          </w:p>
          <w:p w14:paraId="1056C927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9.2.3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RID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I/6</w:t>
            </w:r>
          </w:p>
        </w:tc>
      </w:tr>
      <w:tr w:rsidR="006B5254" w:rsidRPr="009D10CF" w14:paraId="4582A208" w14:textId="77777777">
        <w:trPr>
          <w:trHeight w:val="441"/>
        </w:trPr>
        <w:tc>
          <w:tcPr>
            <w:tcW w:w="2410" w:type="dxa"/>
            <w:gridSpan w:val="2"/>
            <w:tcBorders>
              <w:bottom w:val="nil"/>
            </w:tcBorders>
          </w:tcPr>
          <w:p w14:paraId="0ECABE97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Zawartość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asfaltu</w:t>
            </w:r>
          </w:p>
        </w:tc>
        <w:tc>
          <w:tcPr>
            <w:tcW w:w="6663" w:type="dxa"/>
            <w:gridSpan w:val="2"/>
            <w:tcBorders>
              <w:bottom w:val="nil"/>
            </w:tcBorders>
          </w:tcPr>
          <w:p w14:paraId="12FE6C04" w14:textId="77777777" w:rsidR="006B5254" w:rsidRPr="009D10CF" w:rsidRDefault="00212FC3" w:rsidP="009D10CF">
            <w:pPr>
              <w:pStyle w:val="TableParagraph"/>
              <w:ind w:left="187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13108-20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Załącznik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A</w:t>
            </w:r>
          </w:p>
        </w:tc>
      </w:tr>
      <w:tr w:rsidR="006B5254" w:rsidRPr="009D10CF" w14:paraId="01BACC2E" w14:textId="77777777">
        <w:trPr>
          <w:trHeight w:val="398"/>
        </w:trPr>
        <w:tc>
          <w:tcPr>
            <w:tcW w:w="2410" w:type="dxa"/>
            <w:gridSpan w:val="2"/>
            <w:tcBorders>
              <w:top w:val="nil"/>
              <w:bottom w:val="nil"/>
            </w:tcBorders>
          </w:tcPr>
          <w:p w14:paraId="3F8ED8CF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Uziarnienie</w:t>
            </w:r>
            <w:r w:rsidRPr="009D10CF">
              <w:rPr>
                <w:rFonts w:ascii="Calibri Light" w:hAnsi="Calibri Light" w:cs="Calibri Light"/>
                <w:spacing w:val="-1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kruszywa</w:t>
            </w:r>
          </w:p>
        </w:tc>
        <w:tc>
          <w:tcPr>
            <w:tcW w:w="6663" w:type="dxa"/>
            <w:gridSpan w:val="2"/>
            <w:tcBorders>
              <w:top w:val="nil"/>
              <w:bottom w:val="nil"/>
            </w:tcBorders>
          </w:tcPr>
          <w:p w14:paraId="6620571C" w14:textId="77777777" w:rsidR="006B5254" w:rsidRPr="009D10CF" w:rsidRDefault="00212FC3" w:rsidP="009D10CF">
            <w:pPr>
              <w:pStyle w:val="TableParagraph"/>
              <w:ind w:left="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Załącznik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nr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9.2.1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Załącznik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nr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9.2.3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RID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I/6</w:t>
            </w:r>
          </w:p>
        </w:tc>
      </w:tr>
      <w:tr w:rsidR="006B5254" w:rsidRPr="009D10CF" w14:paraId="60A1523B" w14:textId="77777777" w:rsidTr="009D10CF">
        <w:trPr>
          <w:trHeight w:val="1129"/>
        </w:trPr>
        <w:tc>
          <w:tcPr>
            <w:tcW w:w="2410" w:type="dxa"/>
            <w:gridSpan w:val="2"/>
            <w:tcBorders>
              <w:top w:val="nil"/>
            </w:tcBorders>
          </w:tcPr>
          <w:p w14:paraId="7637AF9D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663" w:type="dxa"/>
            <w:gridSpan w:val="2"/>
            <w:tcBorders>
              <w:top w:val="nil"/>
            </w:tcBorders>
          </w:tcPr>
          <w:p w14:paraId="51590F00" w14:textId="77777777" w:rsidR="006B5254" w:rsidRPr="009D10CF" w:rsidRDefault="00212FC3" w:rsidP="009D10CF">
            <w:pPr>
              <w:pStyle w:val="TableParagraph"/>
              <w:ind w:left="107" w:right="93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Dopuszcza</w:t>
            </w:r>
            <w:r w:rsidRPr="009D10CF">
              <w:rPr>
                <w:rFonts w:ascii="Calibri Light" w:hAnsi="Calibri Light" w:cs="Calibri Light"/>
                <w:spacing w:val="80"/>
                <w:w w:val="15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się</w:t>
            </w:r>
            <w:r w:rsidRPr="009D10CF">
              <w:rPr>
                <w:rFonts w:ascii="Calibri Light" w:hAnsi="Calibri Light" w:cs="Calibri Light"/>
                <w:spacing w:val="80"/>
                <w:w w:val="15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deklarowanie</w:t>
            </w:r>
            <w:r w:rsidRPr="009D10CF">
              <w:rPr>
                <w:rFonts w:ascii="Calibri Light" w:hAnsi="Calibri Light" w:cs="Calibri Light"/>
                <w:spacing w:val="80"/>
                <w:w w:val="15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  <w:r w:rsidRPr="009D10CF">
              <w:rPr>
                <w:rFonts w:ascii="Calibri Light" w:hAnsi="Calibri Light" w:cs="Calibri Light"/>
                <w:spacing w:val="80"/>
                <w:w w:val="15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kruszywa</w:t>
            </w:r>
            <w:r w:rsidRPr="009D10CF">
              <w:rPr>
                <w:rFonts w:ascii="Calibri Light" w:hAnsi="Calibri Light" w:cs="Calibri Light"/>
                <w:spacing w:val="80"/>
                <w:w w:val="15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mineralnego w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granulacie asfaltowym na podstawie zadeklarowanego, wcześniejszego zastosowania. W przypadku braku możliwości takiego zadeklarowania jakości kruszywa w granulacie, oraz wątpliwości co do właściwości fizycznych lub mechanicznych, należy przeprowadzić badania kruszywa w wymaganym przez Zamawiającego zakresie</w:t>
            </w:r>
          </w:p>
        </w:tc>
      </w:tr>
      <w:tr w:rsidR="006B5254" w:rsidRPr="009D10CF" w14:paraId="758B1DCA" w14:textId="77777777" w:rsidTr="009D10CF">
        <w:trPr>
          <w:trHeight w:val="847"/>
        </w:trPr>
        <w:tc>
          <w:tcPr>
            <w:tcW w:w="9073" w:type="dxa"/>
            <w:gridSpan w:val="4"/>
          </w:tcPr>
          <w:p w14:paraId="27DC9C78" w14:textId="77777777" w:rsidR="006B5254" w:rsidRPr="009D10CF" w:rsidRDefault="00212FC3" w:rsidP="009D10CF">
            <w:pPr>
              <w:pStyle w:val="TableParagraph"/>
              <w:numPr>
                <w:ilvl w:val="0"/>
                <w:numId w:val="24"/>
              </w:numPr>
              <w:tabs>
                <w:tab w:val="left" w:pos="564"/>
                <w:tab w:val="left" w:pos="827"/>
              </w:tabs>
              <w:ind w:right="93" w:hanging="545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9D10CF">
              <w:rPr>
                <w:rFonts w:ascii="Calibri Light" w:hAnsi="Calibri Light" w:cs="Calibri Light"/>
                <w:spacing w:val="4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sklasyfikowania</w:t>
            </w:r>
            <w:r w:rsidRPr="009D10CF">
              <w:rPr>
                <w:rFonts w:ascii="Calibri Light" w:hAnsi="Calibri Light" w:cs="Calibri Light"/>
                <w:spacing w:val="4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lepiszcza</w:t>
            </w:r>
            <w:r w:rsidRPr="009D10CF">
              <w:rPr>
                <w:rFonts w:ascii="Calibri Light" w:hAnsi="Calibri Light" w:cs="Calibri Light"/>
                <w:spacing w:val="4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odzyskanego</w:t>
            </w:r>
            <w:r w:rsidRPr="009D10CF">
              <w:rPr>
                <w:rFonts w:ascii="Calibri Light" w:hAnsi="Calibri Light" w:cs="Calibri Light"/>
                <w:spacing w:val="4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9D10CF">
              <w:rPr>
                <w:rFonts w:ascii="Calibri Light" w:hAnsi="Calibri Light" w:cs="Calibri Light"/>
                <w:spacing w:val="4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granulacie</w:t>
            </w:r>
            <w:r w:rsidRPr="009D10CF">
              <w:rPr>
                <w:rFonts w:ascii="Calibri Light" w:hAnsi="Calibri Light" w:cs="Calibri Light"/>
                <w:spacing w:val="4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asfaltowym</w:t>
            </w:r>
            <w:r w:rsidRPr="009D10CF">
              <w:rPr>
                <w:rFonts w:ascii="Calibri Light" w:hAnsi="Calibri Light" w:cs="Calibri Light"/>
                <w:spacing w:val="4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należy</w:t>
            </w:r>
            <w:r w:rsidRPr="009D10CF">
              <w:rPr>
                <w:rFonts w:ascii="Calibri Light" w:hAnsi="Calibri Light" w:cs="Calibri Light"/>
                <w:spacing w:val="4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oznaczyć</w:t>
            </w:r>
            <w:r w:rsidRPr="009D10CF">
              <w:rPr>
                <w:rFonts w:ascii="Calibri Light" w:hAnsi="Calibri Light" w:cs="Calibri Light"/>
                <w:spacing w:val="4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następujące właściwości w zależności od wskaźnika BR:</w:t>
            </w:r>
          </w:p>
          <w:p w14:paraId="556B64CF" w14:textId="77777777" w:rsidR="006B5254" w:rsidRPr="009D10CF" w:rsidRDefault="00212FC3" w:rsidP="009D10CF">
            <w:pPr>
              <w:pStyle w:val="TableParagraph"/>
              <w:numPr>
                <w:ilvl w:val="1"/>
                <w:numId w:val="24"/>
              </w:numPr>
              <w:tabs>
                <w:tab w:val="left" w:pos="596"/>
              </w:tabs>
              <w:ind w:left="596" w:hanging="129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BR≤15%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: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temperaturę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mięknienia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9D10CF">
              <w:rPr>
                <w:rFonts w:ascii="Calibri Light" w:hAnsi="Calibri Light" w:cs="Calibri Light"/>
                <w:sz w:val="18"/>
                <w:szCs w:val="18"/>
              </w:rPr>
              <w:t>PiK</w:t>
            </w:r>
            <w:proofErr w:type="spellEnd"/>
            <w:r w:rsidRPr="009D10CF">
              <w:rPr>
                <w:rFonts w:ascii="Calibri Light" w:hAnsi="Calibri Light" w:cs="Calibri Light"/>
                <w:sz w:val="18"/>
                <w:szCs w:val="18"/>
              </w:rPr>
              <w:t>.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lub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penetrację,</w:t>
            </w:r>
          </w:p>
          <w:p w14:paraId="14074267" w14:textId="77777777" w:rsidR="006B5254" w:rsidRPr="009D10CF" w:rsidRDefault="00212FC3" w:rsidP="009D10CF">
            <w:pPr>
              <w:pStyle w:val="TableParagraph"/>
              <w:numPr>
                <w:ilvl w:val="1"/>
                <w:numId w:val="24"/>
              </w:numPr>
              <w:tabs>
                <w:tab w:val="left" w:pos="596"/>
              </w:tabs>
              <w:ind w:left="596" w:hanging="129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BR&gt;15%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: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temperaturę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mięknienia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9D10CF">
              <w:rPr>
                <w:rFonts w:ascii="Calibri Light" w:hAnsi="Calibri Light" w:cs="Calibri Light"/>
                <w:sz w:val="18"/>
                <w:szCs w:val="18"/>
              </w:rPr>
              <w:t>PiK</w:t>
            </w:r>
            <w:proofErr w:type="spellEnd"/>
            <w:r w:rsidRPr="009D10CF">
              <w:rPr>
                <w:rFonts w:ascii="Calibri Light" w:hAnsi="Calibri Light" w:cs="Calibri Light"/>
                <w:sz w:val="18"/>
                <w:szCs w:val="18"/>
              </w:rPr>
              <w:t>.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penetrację.</w:t>
            </w:r>
          </w:p>
        </w:tc>
      </w:tr>
    </w:tbl>
    <w:p w14:paraId="7502CD4F" w14:textId="77777777" w:rsidR="006B5254" w:rsidRPr="009D10CF" w:rsidRDefault="00212FC3" w:rsidP="009D10CF">
      <w:pPr>
        <w:pStyle w:val="Tekstpodstawowy"/>
        <w:spacing w:before="0"/>
        <w:ind w:right="22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Właściwości</w:t>
      </w:r>
      <w:r w:rsidRPr="009D10CF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lepiszcza</w:t>
      </w:r>
      <w:r w:rsidRPr="009D10CF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asfaltowego</w:t>
      </w:r>
      <w:r w:rsidRPr="009D10CF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oraz</w:t>
      </w:r>
      <w:r w:rsidRPr="009D10CF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kruszywa,</w:t>
      </w:r>
      <w:r w:rsidRPr="009D10CF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które</w:t>
      </w:r>
      <w:r w:rsidRPr="009D10CF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powstaną</w:t>
      </w:r>
      <w:r w:rsidRPr="009D10CF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połączenia</w:t>
      </w:r>
      <w:r w:rsidRPr="009D10CF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starych i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nowych składników, muszą spełniać wymagania stawiane tym materiałom, ze względu na typ i przeznaczenie mieszanki mineralno-asfaltowej.</w:t>
      </w:r>
    </w:p>
    <w:p w14:paraId="42C0D4BC" w14:textId="4F1CCF9C" w:rsidR="006B5254" w:rsidRPr="009D10CF" w:rsidRDefault="00212FC3" w:rsidP="009D10CF">
      <w:pPr>
        <w:pStyle w:val="Tekstpodstawowy"/>
        <w:spacing w:before="0"/>
        <w:ind w:right="221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Wykonawca może deklarować właściwości kruszyw pochodzących z destruktu na podstawie wcześniejszego ich zastosowania w poszczególnych warstwach asfaltowych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</w:t>
      </w:r>
      <w:r w:rsidRPr="009D10CF">
        <w:rPr>
          <w:rFonts w:ascii="Calibri Light" w:hAnsi="Calibri Light" w:cs="Calibri Light"/>
          <w:spacing w:val="6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warunkiem</w:t>
      </w:r>
      <w:r w:rsidRPr="009D10CF">
        <w:rPr>
          <w:rFonts w:ascii="Calibri Light" w:hAnsi="Calibri Light" w:cs="Calibri Light"/>
          <w:spacing w:val="6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akceptacji</w:t>
      </w:r>
      <w:r w:rsidRPr="009D10CF">
        <w:rPr>
          <w:rFonts w:ascii="Calibri Light" w:hAnsi="Calibri Light" w:cs="Calibri Light"/>
          <w:spacing w:val="6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przez</w:t>
      </w:r>
      <w:r w:rsidRPr="009D10CF">
        <w:rPr>
          <w:rFonts w:ascii="Calibri Light" w:hAnsi="Calibri Light" w:cs="Calibri Light"/>
          <w:spacing w:val="6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Zamawiającego.</w:t>
      </w:r>
      <w:r w:rsidRPr="009D10CF">
        <w:rPr>
          <w:rFonts w:ascii="Calibri Light" w:hAnsi="Calibri Light" w:cs="Calibri Light"/>
          <w:spacing w:val="6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6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przypadku</w:t>
      </w:r>
      <w:r w:rsidRPr="009D10CF">
        <w:rPr>
          <w:rFonts w:ascii="Calibri Light" w:hAnsi="Calibri Light" w:cs="Calibri Light"/>
          <w:spacing w:val="6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gdy</w:t>
      </w:r>
      <w:r w:rsidRPr="009D10CF">
        <w:rPr>
          <w:rFonts w:ascii="Calibri Light" w:hAnsi="Calibri Light" w:cs="Calibri Light"/>
          <w:spacing w:val="6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Wykonawca</w:t>
      </w:r>
      <w:r w:rsidRPr="009D10CF">
        <w:rPr>
          <w:rFonts w:ascii="Calibri Light" w:hAnsi="Calibri Light" w:cs="Calibri Light"/>
          <w:spacing w:val="6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nie</w:t>
      </w:r>
      <w:r w:rsid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będzie mógł pozyskać dokumentacji lub nie uzyska na ich podstawie akceptacji, potwierdzenie właściwości kruszyw będzie możliwe na podstawie własnych badań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kruszyw w zakresie jak niżej:</w:t>
      </w:r>
    </w:p>
    <w:p w14:paraId="7AAE0E2E" w14:textId="77777777" w:rsidR="006B5254" w:rsidRPr="009D10CF" w:rsidRDefault="00212FC3" w:rsidP="009D10CF">
      <w:pPr>
        <w:pStyle w:val="Akapitzlist"/>
        <w:numPr>
          <w:ilvl w:val="0"/>
          <w:numId w:val="23"/>
        </w:numPr>
        <w:tabs>
          <w:tab w:val="left" w:pos="292"/>
        </w:tabs>
        <w:spacing w:before="0"/>
        <w:ind w:left="292" w:hanging="176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mrozoodporność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wodzie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(frakcja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4-8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lub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8-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16mm),</w:t>
      </w:r>
    </w:p>
    <w:p w14:paraId="0262EB68" w14:textId="77777777" w:rsidR="006B5254" w:rsidRPr="009D10CF" w:rsidRDefault="00212FC3" w:rsidP="009D10CF">
      <w:pPr>
        <w:pStyle w:val="Akapitzlist"/>
        <w:numPr>
          <w:ilvl w:val="0"/>
          <w:numId w:val="23"/>
        </w:numPr>
        <w:tabs>
          <w:tab w:val="left" w:pos="292"/>
        </w:tabs>
        <w:spacing w:before="0"/>
        <w:ind w:left="292" w:hanging="176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odporność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rozdrabnianie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wg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normy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1097-2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(frakcja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4-8,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8-11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lub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10-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14mm),</w:t>
      </w:r>
    </w:p>
    <w:p w14:paraId="27EDAF74" w14:textId="77777777" w:rsidR="006B5254" w:rsidRPr="009D10CF" w:rsidRDefault="00212FC3" w:rsidP="009D10CF">
      <w:pPr>
        <w:pStyle w:val="Akapitzlist"/>
        <w:numPr>
          <w:ilvl w:val="0"/>
          <w:numId w:val="23"/>
        </w:numPr>
        <w:tabs>
          <w:tab w:val="left" w:pos="292"/>
        </w:tabs>
        <w:spacing w:before="0"/>
        <w:ind w:left="292" w:hanging="176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grube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zanieczyszczenia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lekkie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wg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normy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1744-1+A1:2013-05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pkt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14.2,</w:t>
      </w:r>
    </w:p>
    <w:p w14:paraId="6470B13C" w14:textId="77777777" w:rsidR="006B5254" w:rsidRPr="009D10CF" w:rsidRDefault="00212FC3" w:rsidP="009D10CF">
      <w:pPr>
        <w:pStyle w:val="Akapitzlist"/>
        <w:numPr>
          <w:ilvl w:val="0"/>
          <w:numId w:val="23"/>
        </w:numPr>
        <w:tabs>
          <w:tab w:val="left" w:pos="304"/>
        </w:tabs>
        <w:spacing w:before="0"/>
        <w:ind w:right="216" w:firstLin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ocena zawartości drobnych cząstek - badanie błękitem metylenowym wg normy PN-EN 933-9 +A1:2013-07,</w:t>
      </w:r>
    </w:p>
    <w:p w14:paraId="524C2F33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Wyniki badań powinny spełniać wymagania podane w WT-1 (dla każdej w wymienionej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frakcji).</w:t>
      </w:r>
    </w:p>
    <w:p w14:paraId="4FBBA0A7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Wymagania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wobec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innych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materiałów</w:t>
      </w:r>
    </w:p>
    <w:p w14:paraId="6C0EFA6F" w14:textId="77777777" w:rsidR="006B5254" w:rsidRPr="009D10CF" w:rsidRDefault="00212FC3" w:rsidP="009D10CF">
      <w:pPr>
        <w:pStyle w:val="Akapitzlist"/>
        <w:numPr>
          <w:ilvl w:val="2"/>
          <w:numId w:val="27"/>
        </w:numPr>
        <w:tabs>
          <w:tab w:val="left" w:pos="968"/>
        </w:tabs>
        <w:spacing w:before="0"/>
        <w:rPr>
          <w:rFonts w:ascii="Calibri Light" w:hAnsi="Calibri Light" w:cs="Calibri Light"/>
          <w:b/>
          <w:sz w:val="18"/>
          <w:szCs w:val="18"/>
        </w:rPr>
      </w:pPr>
      <w:r w:rsidRPr="009D10CF">
        <w:rPr>
          <w:rFonts w:ascii="Calibri Light" w:hAnsi="Calibri Light" w:cs="Calibri Light"/>
          <w:b/>
          <w:sz w:val="18"/>
          <w:szCs w:val="18"/>
        </w:rPr>
        <w:t>Materiały</w:t>
      </w:r>
      <w:r w:rsidRPr="009D10CF">
        <w:rPr>
          <w:rFonts w:ascii="Calibri Light" w:hAnsi="Calibri Light" w:cs="Calibri Light"/>
          <w:b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z w:val="18"/>
          <w:szCs w:val="18"/>
        </w:rPr>
        <w:t>do</w:t>
      </w:r>
      <w:r w:rsidRPr="009D10CF">
        <w:rPr>
          <w:rFonts w:ascii="Calibri Light" w:hAnsi="Calibri Light" w:cs="Calibri Light"/>
          <w:b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z w:val="18"/>
          <w:szCs w:val="18"/>
        </w:rPr>
        <w:t>połączeń</w:t>
      </w:r>
      <w:r w:rsidRPr="009D10CF">
        <w:rPr>
          <w:rFonts w:ascii="Calibri Light" w:hAnsi="Calibri Light" w:cs="Calibri Light"/>
          <w:b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2"/>
          <w:sz w:val="18"/>
          <w:szCs w:val="18"/>
        </w:rPr>
        <w:t>technologicznych</w:t>
      </w:r>
    </w:p>
    <w:p w14:paraId="15AA7760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uszczelniania</w:t>
      </w:r>
      <w:r w:rsidRPr="009D10CF">
        <w:rPr>
          <w:rFonts w:ascii="Calibri Light" w:hAnsi="Calibri Light" w:cs="Calibri Light"/>
          <w:spacing w:val="4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połączeń</w:t>
      </w:r>
      <w:r w:rsidRPr="009D10CF">
        <w:rPr>
          <w:rFonts w:ascii="Calibri Light" w:hAnsi="Calibri Light" w:cs="Calibri Light"/>
          <w:spacing w:val="4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technologicznych</w:t>
      </w:r>
      <w:r w:rsidRPr="009D10CF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należy</w:t>
      </w:r>
      <w:r w:rsidRPr="009D10CF">
        <w:rPr>
          <w:rFonts w:ascii="Calibri Light" w:hAnsi="Calibri Light" w:cs="Calibri Light"/>
          <w:spacing w:val="4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stosować</w:t>
      </w:r>
      <w:r w:rsidRPr="009D10CF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materiały</w:t>
      </w:r>
      <w:r w:rsidRPr="009D10CF">
        <w:rPr>
          <w:rFonts w:ascii="Calibri Light" w:hAnsi="Calibri Light" w:cs="Calibri Light"/>
          <w:spacing w:val="4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zgodnie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4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>pkt.</w:t>
      </w:r>
    </w:p>
    <w:p w14:paraId="47B26BE0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7.6.1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WT-2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2016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część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II,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wg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tabel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5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6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niniejszych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SST.</w:t>
      </w:r>
    </w:p>
    <w:p w14:paraId="22E14D97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Tabela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5.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Materiały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złączy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(podłużnych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 poprzecznych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wykonywanych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metodą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„gorące przy zimnym”)</w:t>
      </w:r>
    </w:p>
    <w:p w14:paraId="386A4BD5" w14:textId="77777777" w:rsidR="006B5254" w:rsidRPr="009D10CF" w:rsidRDefault="006B5254" w:rsidP="009D10CF">
      <w:pPr>
        <w:pStyle w:val="Tekstpodstawowy"/>
        <w:spacing w:before="0"/>
        <w:ind w:left="0"/>
        <w:jc w:val="left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0"/>
        <w:gridCol w:w="919"/>
        <w:gridCol w:w="2409"/>
        <w:gridCol w:w="726"/>
        <w:gridCol w:w="3527"/>
      </w:tblGrid>
      <w:tr w:rsidR="006B5254" w:rsidRPr="009D10CF" w14:paraId="2558BEA5" w14:textId="77777777" w:rsidTr="009D10CF">
        <w:trPr>
          <w:trHeight w:val="297"/>
        </w:trPr>
        <w:tc>
          <w:tcPr>
            <w:tcW w:w="1490" w:type="dxa"/>
            <w:vMerge w:val="restart"/>
          </w:tcPr>
          <w:p w14:paraId="60EC0A23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A4DBFCC" w14:textId="77777777" w:rsidR="006B5254" w:rsidRPr="009D10CF" w:rsidRDefault="00212FC3" w:rsidP="009D10CF">
            <w:pPr>
              <w:pStyle w:val="TableParagraph"/>
              <w:ind w:left="107" w:right="532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Rodzaj warstwy</w:t>
            </w:r>
          </w:p>
        </w:tc>
        <w:tc>
          <w:tcPr>
            <w:tcW w:w="3328" w:type="dxa"/>
            <w:gridSpan w:val="2"/>
          </w:tcPr>
          <w:p w14:paraId="73C3E234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Złącze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podłużne</w:t>
            </w:r>
          </w:p>
        </w:tc>
        <w:tc>
          <w:tcPr>
            <w:tcW w:w="4253" w:type="dxa"/>
            <w:gridSpan w:val="2"/>
          </w:tcPr>
          <w:p w14:paraId="3CC9D0B7" w14:textId="77777777" w:rsidR="006B5254" w:rsidRPr="009D10CF" w:rsidRDefault="00212FC3" w:rsidP="009D10CF">
            <w:pPr>
              <w:pStyle w:val="TableParagraph"/>
              <w:ind w:left="112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Złącze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poprzeczne</w:t>
            </w:r>
          </w:p>
        </w:tc>
      </w:tr>
      <w:tr w:rsidR="006B5254" w:rsidRPr="009D10CF" w14:paraId="429F6572" w14:textId="77777777" w:rsidTr="009D10CF">
        <w:trPr>
          <w:trHeight w:val="273"/>
        </w:trPr>
        <w:tc>
          <w:tcPr>
            <w:tcW w:w="1490" w:type="dxa"/>
            <w:vMerge/>
            <w:tcBorders>
              <w:top w:val="nil"/>
            </w:tcBorders>
          </w:tcPr>
          <w:p w14:paraId="58968254" w14:textId="77777777" w:rsidR="006B5254" w:rsidRPr="009D10CF" w:rsidRDefault="006B5254" w:rsidP="009D10CF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919" w:type="dxa"/>
          </w:tcPr>
          <w:p w14:paraId="2112A7CF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Ruch</w:t>
            </w:r>
          </w:p>
        </w:tc>
        <w:tc>
          <w:tcPr>
            <w:tcW w:w="2409" w:type="dxa"/>
          </w:tcPr>
          <w:p w14:paraId="63BC7B20" w14:textId="77777777" w:rsidR="006B5254" w:rsidRPr="009D10CF" w:rsidRDefault="00212FC3" w:rsidP="009D10CF">
            <w:pPr>
              <w:pStyle w:val="TableParagraph"/>
              <w:ind w:left="111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Rodzaj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materiału</w:t>
            </w:r>
          </w:p>
        </w:tc>
        <w:tc>
          <w:tcPr>
            <w:tcW w:w="726" w:type="dxa"/>
          </w:tcPr>
          <w:p w14:paraId="50CC6D0A" w14:textId="77777777" w:rsidR="006B5254" w:rsidRPr="009D10CF" w:rsidRDefault="00212FC3" w:rsidP="009D10CF">
            <w:pPr>
              <w:pStyle w:val="TableParagraph"/>
              <w:ind w:left="112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Ruch</w:t>
            </w:r>
          </w:p>
        </w:tc>
        <w:tc>
          <w:tcPr>
            <w:tcW w:w="3527" w:type="dxa"/>
          </w:tcPr>
          <w:p w14:paraId="4D80007C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Rodzaj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materiału</w:t>
            </w:r>
          </w:p>
        </w:tc>
      </w:tr>
      <w:tr w:rsidR="006B5254" w:rsidRPr="009D10CF" w14:paraId="5C3760BE" w14:textId="77777777" w:rsidTr="009D10CF">
        <w:trPr>
          <w:trHeight w:val="902"/>
        </w:trPr>
        <w:tc>
          <w:tcPr>
            <w:tcW w:w="1490" w:type="dxa"/>
            <w:vMerge w:val="restart"/>
          </w:tcPr>
          <w:p w14:paraId="78039C6E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D9515E2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B754490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CD40A65" w14:textId="77777777" w:rsidR="006B5254" w:rsidRPr="009D10CF" w:rsidRDefault="00212FC3" w:rsidP="009D10CF">
            <w:pPr>
              <w:pStyle w:val="TableParagraph"/>
              <w:ind w:left="107" w:right="496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Warstwa wiążąca</w:t>
            </w:r>
          </w:p>
        </w:tc>
        <w:tc>
          <w:tcPr>
            <w:tcW w:w="919" w:type="dxa"/>
            <w:vMerge w:val="restart"/>
          </w:tcPr>
          <w:p w14:paraId="6D9FCCD5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682093B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5A8EE07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CC07B54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F4817DD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KR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1-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7</w:t>
            </w:r>
          </w:p>
        </w:tc>
        <w:tc>
          <w:tcPr>
            <w:tcW w:w="2409" w:type="dxa"/>
            <w:vMerge w:val="restart"/>
          </w:tcPr>
          <w:p w14:paraId="2BC844AA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CFEFD42" w14:textId="77777777" w:rsidR="006B5254" w:rsidRPr="009D10CF" w:rsidRDefault="00212FC3" w:rsidP="009D10CF">
            <w:pPr>
              <w:pStyle w:val="TableParagraph"/>
              <w:ind w:left="111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Pasty asfaltowe lub elastyczne taśmy bitumiczne + środek gruntujący</w:t>
            </w:r>
            <w:r w:rsidRPr="009D10CF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(zgodnie</w:t>
            </w:r>
            <w:r w:rsidRPr="009D10CF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z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zaleceniami Producenta)</w:t>
            </w:r>
          </w:p>
        </w:tc>
        <w:tc>
          <w:tcPr>
            <w:tcW w:w="726" w:type="dxa"/>
          </w:tcPr>
          <w:p w14:paraId="1D469C1A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8DF6418" w14:textId="77777777" w:rsidR="006B5254" w:rsidRPr="009D10CF" w:rsidRDefault="00212FC3" w:rsidP="009D10CF">
            <w:pPr>
              <w:pStyle w:val="TableParagraph"/>
              <w:ind w:left="112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KR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1-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2</w:t>
            </w:r>
          </w:p>
        </w:tc>
        <w:tc>
          <w:tcPr>
            <w:tcW w:w="3527" w:type="dxa"/>
          </w:tcPr>
          <w:p w14:paraId="1AE848A3" w14:textId="0A843493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Pasty</w:t>
            </w:r>
            <w:r w:rsidRPr="009D10CF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asfaltowe</w:t>
            </w:r>
            <w:r w:rsidRPr="009D10CF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lub</w:t>
            </w:r>
            <w:r w:rsid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elastyczne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taśmy</w:t>
            </w:r>
            <w:r w:rsidRPr="009D10CF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bitumiczne</w:t>
            </w:r>
            <w:r w:rsid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+</w:t>
            </w:r>
            <w:r w:rsidRPr="009D10CF">
              <w:rPr>
                <w:rFonts w:ascii="Calibri Light" w:hAnsi="Calibri Light" w:cs="Calibri Light"/>
                <w:spacing w:val="-1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środek</w:t>
            </w:r>
            <w:r w:rsidRPr="009D10CF">
              <w:rPr>
                <w:rFonts w:ascii="Calibri Light" w:hAnsi="Calibri Light" w:cs="Calibri Light"/>
                <w:spacing w:val="-1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gruntujący</w:t>
            </w:r>
            <w:r w:rsidRPr="009D10CF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(zgodnie z zaleceniami Producenta)</w:t>
            </w:r>
          </w:p>
        </w:tc>
      </w:tr>
      <w:tr w:rsidR="006B5254" w:rsidRPr="009D10CF" w14:paraId="4173429B" w14:textId="77777777" w:rsidTr="009D10CF">
        <w:trPr>
          <w:trHeight w:val="702"/>
        </w:trPr>
        <w:tc>
          <w:tcPr>
            <w:tcW w:w="1490" w:type="dxa"/>
            <w:vMerge/>
            <w:tcBorders>
              <w:top w:val="nil"/>
            </w:tcBorders>
          </w:tcPr>
          <w:p w14:paraId="53873675" w14:textId="77777777" w:rsidR="006B5254" w:rsidRPr="009D10CF" w:rsidRDefault="006B5254" w:rsidP="009D10CF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054113C1" w14:textId="77777777" w:rsidR="006B5254" w:rsidRPr="009D10CF" w:rsidRDefault="006B5254" w:rsidP="009D10CF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14:paraId="2C9F8026" w14:textId="77777777" w:rsidR="006B5254" w:rsidRPr="009D10CF" w:rsidRDefault="006B5254" w:rsidP="009D10CF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26" w:type="dxa"/>
          </w:tcPr>
          <w:p w14:paraId="7E03EBA5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77421D5" w14:textId="77777777" w:rsidR="006B5254" w:rsidRPr="009D10CF" w:rsidRDefault="00212FC3" w:rsidP="009D10CF">
            <w:pPr>
              <w:pStyle w:val="TableParagraph"/>
              <w:ind w:left="112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KR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3-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7</w:t>
            </w:r>
          </w:p>
        </w:tc>
        <w:tc>
          <w:tcPr>
            <w:tcW w:w="3527" w:type="dxa"/>
          </w:tcPr>
          <w:p w14:paraId="4A127730" w14:textId="489E5822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Elastyczne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taśmy</w:t>
            </w:r>
            <w:r w:rsidRPr="009D10CF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bitumiczne</w:t>
            </w:r>
            <w:r w:rsid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+</w:t>
            </w:r>
            <w:r w:rsidRPr="009D10CF">
              <w:rPr>
                <w:rFonts w:ascii="Calibri Light" w:hAnsi="Calibri Light" w:cs="Calibri Light"/>
                <w:spacing w:val="-1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środek</w:t>
            </w:r>
            <w:r w:rsidRPr="009D10CF">
              <w:rPr>
                <w:rFonts w:ascii="Calibri Light" w:hAnsi="Calibri Light" w:cs="Calibri Light"/>
                <w:spacing w:val="-1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gruntujący</w:t>
            </w:r>
            <w:r w:rsidRPr="009D10CF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(zgodnie z zaleceniami Producenta)</w:t>
            </w:r>
          </w:p>
        </w:tc>
      </w:tr>
    </w:tbl>
    <w:p w14:paraId="7DCF09CC" w14:textId="77777777" w:rsidR="006B5254" w:rsidRPr="009D10CF" w:rsidRDefault="00212FC3" w:rsidP="009D10CF">
      <w:pPr>
        <w:pStyle w:val="Tekstpodstawowy"/>
        <w:spacing w:before="0"/>
        <w:ind w:right="213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Tabela</w:t>
      </w:r>
      <w:r w:rsidRPr="009D10CF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6.</w:t>
      </w:r>
      <w:r w:rsidRPr="009D10CF">
        <w:rPr>
          <w:rFonts w:ascii="Calibri Light" w:hAnsi="Calibri Light" w:cs="Calibri Light"/>
          <w:spacing w:val="7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Materiały</w:t>
      </w:r>
      <w:r w:rsidRPr="009D10CF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spoin</w:t>
      </w:r>
      <w:r w:rsidRPr="009D10CF">
        <w:rPr>
          <w:rFonts w:ascii="Calibri Light" w:hAnsi="Calibri Light" w:cs="Calibri Light"/>
          <w:spacing w:val="7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między</w:t>
      </w:r>
      <w:r w:rsidRPr="009D10CF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fragmentami</w:t>
      </w:r>
      <w:r w:rsidRPr="009D10CF">
        <w:rPr>
          <w:rFonts w:ascii="Calibri Light" w:hAnsi="Calibri Light" w:cs="Calibri Light"/>
          <w:spacing w:val="7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zagęszczonej</w:t>
      </w:r>
      <w:r w:rsidRPr="009D10CF">
        <w:rPr>
          <w:rFonts w:ascii="Calibri Light" w:hAnsi="Calibri Light" w:cs="Calibri Light"/>
          <w:spacing w:val="7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MMA</w:t>
      </w:r>
      <w:r w:rsidRPr="009D10CF">
        <w:rPr>
          <w:rFonts w:ascii="Calibri Light" w:hAnsi="Calibri Light" w:cs="Calibri Light"/>
          <w:spacing w:val="7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7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elementami wyposażenia drogi</w:t>
      </w:r>
    </w:p>
    <w:p w14:paraId="0AB7E0FB" w14:textId="77777777" w:rsidR="006B5254" w:rsidRPr="009D10CF" w:rsidRDefault="006B5254" w:rsidP="009D10CF">
      <w:pPr>
        <w:pStyle w:val="Tekstpodstawowy"/>
        <w:spacing w:before="0"/>
        <w:ind w:left="0"/>
        <w:jc w:val="left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1135"/>
        <w:gridCol w:w="5951"/>
      </w:tblGrid>
      <w:tr w:rsidR="006B5254" w:rsidRPr="009D10CF" w14:paraId="4118CD9C" w14:textId="77777777">
        <w:trPr>
          <w:trHeight w:val="482"/>
        </w:trPr>
        <w:tc>
          <w:tcPr>
            <w:tcW w:w="1978" w:type="dxa"/>
          </w:tcPr>
          <w:p w14:paraId="4B3EB90D" w14:textId="77777777" w:rsidR="006B5254" w:rsidRPr="009D10CF" w:rsidRDefault="00212FC3" w:rsidP="009D10CF">
            <w:pPr>
              <w:pStyle w:val="TableParagraph"/>
              <w:ind w:right="16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Rodzaj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warstwy</w:t>
            </w:r>
          </w:p>
        </w:tc>
        <w:tc>
          <w:tcPr>
            <w:tcW w:w="1135" w:type="dxa"/>
          </w:tcPr>
          <w:p w14:paraId="404E0695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Ruch</w:t>
            </w:r>
          </w:p>
        </w:tc>
        <w:tc>
          <w:tcPr>
            <w:tcW w:w="5951" w:type="dxa"/>
          </w:tcPr>
          <w:p w14:paraId="0C5F5A53" w14:textId="77777777" w:rsidR="006B5254" w:rsidRPr="009D10CF" w:rsidRDefault="00212FC3" w:rsidP="009D10CF">
            <w:pPr>
              <w:pStyle w:val="TableParagraph"/>
              <w:ind w:left="10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Rodzaj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materiału</w:t>
            </w:r>
          </w:p>
        </w:tc>
      </w:tr>
      <w:tr w:rsidR="006B5254" w:rsidRPr="009D10CF" w14:paraId="0C78D3DA" w14:textId="77777777">
        <w:trPr>
          <w:trHeight w:val="726"/>
        </w:trPr>
        <w:tc>
          <w:tcPr>
            <w:tcW w:w="1978" w:type="dxa"/>
          </w:tcPr>
          <w:p w14:paraId="6F94C0FF" w14:textId="77777777" w:rsidR="006B5254" w:rsidRPr="009D10CF" w:rsidRDefault="00212FC3" w:rsidP="009D10CF">
            <w:pPr>
              <w:pStyle w:val="TableParagraph"/>
              <w:ind w:right="1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Warstwa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wiążąca</w:t>
            </w:r>
          </w:p>
        </w:tc>
        <w:tc>
          <w:tcPr>
            <w:tcW w:w="1135" w:type="dxa"/>
          </w:tcPr>
          <w:p w14:paraId="38BCE2FC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KR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1-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7</w:t>
            </w:r>
          </w:p>
        </w:tc>
        <w:tc>
          <w:tcPr>
            <w:tcW w:w="5951" w:type="dxa"/>
          </w:tcPr>
          <w:p w14:paraId="415CAA33" w14:textId="77777777" w:rsidR="006B5254" w:rsidRPr="009D10CF" w:rsidRDefault="00212FC3" w:rsidP="009D10CF">
            <w:pPr>
              <w:pStyle w:val="TableParagraph"/>
              <w:ind w:left="10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Pasty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asfaltowe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lub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elastyczne</w:t>
            </w:r>
            <w:r w:rsidRPr="009D10CF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taśmy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bitumiczne</w:t>
            </w:r>
          </w:p>
          <w:p w14:paraId="1AFA3967" w14:textId="77777777" w:rsidR="006B5254" w:rsidRPr="009D10CF" w:rsidRDefault="00212FC3" w:rsidP="009D10CF">
            <w:pPr>
              <w:pStyle w:val="TableParagraph"/>
              <w:ind w:left="10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+</w:t>
            </w:r>
            <w:r w:rsidRPr="009D10CF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środek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gruntujący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(zgodnie</w:t>
            </w:r>
            <w:r w:rsidRPr="009D10CF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z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zaleceniami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Producenta)</w:t>
            </w:r>
          </w:p>
        </w:tc>
      </w:tr>
    </w:tbl>
    <w:p w14:paraId="126404DA" w14:textId="77777777" w:rsidR="006B5254" w:rsidRPr="009D10CF" w:rsidRDefault="00212FC3" w:rsidP="009D10CF">
      <w:pPr>
        <w:pStyle w:val="Tekstpodstawowy"/>
        <w:spacing w:before="0"/>
        <w:ind w:right="223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Uwaga: W przypadku elastycznych taśm bitumicznych należy zastosować środek do gruntowania powierzchni połączeń </w:t>
      </w:r>
      <w:r w:rsidRPr="009D10CF">
        <w:rPr>
          <w:rFonts w:ascii="Calibri Light" w:hAnsi="Calibri Light" w:cs="Calibri Light"/>
          <w:sz w:val="18"/>
          <w:szCs w:val="18"/>
        </w:rPr>
        <w:lastRenderedPageBreak/>
        <w:t xml:space="preserve">technologicznych przewidziany przez producenta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taśmy.</w:t>
      </w:r>
    </w:p>
    <w:p w14:paraId="221ACA95" w14:textId="77777777" w:rsidR="006B5254" w:rsidRPr="009D10CF" w:rsidRDefault="00212FC3" w:rsidP="009D10CF">
      <w:pPr>
        <w:pStyle w:val="Tekstpodstawowy"/>
        <w:spacing w:before="0"/>
        <w:ind w:right="218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Materiały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połączeń</w:t>
      </w:r>
      <w:r w:rsidRPr="009D10CF">
        <w:rPr>
          <w:rFonts w:ascii="Calibri Light" w:hAnsi="Calibri Light" w:cs="Calibri Light"/>
          <w:spacing w:val="77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technologicznych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muszą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spełniać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wymagania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sformułowane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 tabelach 10, 11 i 12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 WT-2 2016 – część II.</w:t>
      </w:r>
    </w:p>
    <w:p w14:paraId="78DA701F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Lepiszcze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skropienia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podłoża</w:t>
      </w:r>
    </w:p>
    <w:p w14:paraId="6F0C45BA" w14:textId="77777777" w:rsidR="006B5254" w:rsidRPr="009D10CF" w:rsidRDefault="00212FC3" w:rsidP="009D10CF">
      <w:pPr>
        <w:pStyle w:val="Tekstpodstawowy"/>
        <w:spacing w:before="0"/>
        <w:ind w:right="213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Lepiszcze do skropienia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podłoża powinno spełniać wymagania podane PN-EN 13808 i SST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D.04.03.01.</w:t>
      </w:r>
    </w:p>
    <w:p w14:paraId="44DBE323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Dodatki</w:t>
      </w:r>
      <w:r w:rsidRPr="009D10CF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mieszanki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asfaltowej</w:t>
      </w:r>
    </w:p>
    <w:p w14:paraId="53CB0474" w14:textId="203DBD51" w:rsidR="006B5254" w:rsidRPr="009D10CF" w:rsidRDefault="00212FC3" w:rsidP="009D10CF">
      <w:pPr>
        <w:pStyle w:val="Tekstpodstawowy"/>
        <w:spacing w:before="0"/>
        <w:ind w:right="221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Za zgodą Zamawiającego mogą być stosowane dodatki stabilizujące lub modyfikujące. Pochodzenie,</w:t>
      </w:r>
      <w:r w:rsidRPr="009D10CF">
        <w:rPr>
          <w:rFonts w:ascii="Calibri Light" w:hAnsi="Calibri Light" w:cs="Calibri Light"/>
          <w:spacing w:val="7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rodzaj</w:t>
      </w:r>
      <w:r w:rsidRPr="009D10CF">
        <w:rPr>
          <w:rFonts w:ascii="Calibri Light" w:hAnsi="Calibri Light" w:cs="Calibri Light"/>
          <w:spacing w:val="7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właściwości</w:t>
      </w:r>
      <w:r w:rsidRPr="009D10CF">
        <w:rPr>
          <w:rFonts w:ascii="Calibri Light" w:hAnsi="Calibri Light" w:cs="Calibri Light"/>
          <w:spacing w:val="45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dodatków</w:t>
      </w:r>
      <w:r w:rsidRPr="009D10CF">
        <w:rPr>
          <w:rFonts w:ascii="Calibri Light" w:hAnsi="Calibri Light" w:cs="Calibri Light"/>
          <w:spacing w:val="7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powinny</w:t>
      </w:r>
      <w:r w:rsidRPr="009D10CF">
        <w:rPr>
          <w:rFonts w:ascii="Calibri Light" w:hAnsi="Calibri Light" w:cs="Calibri Light"/>
          <w:spacing w:val="7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być</w:t>
      </w:r>
      <w:r w:rsidRPr="009D10CF">
        <w:rPr>
          <w:rFonts w:ascii="Calibri Light" w:hAnsi="Calibri Light" w:cs="Calibri Light"/>
          <w:spacing w:val="7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deklarowane.</w:t>
      </w:r>
      <w:r w:rsidRPr="009D10CF">
        <w:rPr>
          <w:rFonts w:ascii="Calibri Light" w:hAnsi="Calibri Light" w:cs="Calibri Light"/>
          <w:spacing w:val="7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Skuteczność</w:t>
      </w:r>
      <w:r w:rsid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stosowanych dodatków i modyfikatorów powinna być udokumentowana zgodnie z PN-EN 13108-1 punkt 4.1.</w:t>
      </w:r>
    </w:p>
    <w:p w14:paraId="2E76BD65" w14:textId="77777777" w:rsidR="006B5254" w:rsidRPr="009D10CF" w:rsidRDefault="00212FC3" w:rsidP="009D10CF">
      <w:pPr>
        <w:pStyle w:val="Tekstpodstawowy"/>
        <w:spacing w:before="0"/>
        <w:ind w:right="21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Zaleca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się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stosowanie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mieszanek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mineralno-asfaltowych,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dodatku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środka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obniżającego temperaturę produkcji i układania – nie dotyczy to produkcji mieszanek mineralno- asfaltowych z dozowaniem granulatu asfaltowego w technologii „na zimno”.</w:t>
      </w:r>
    </w:p>
    <w:p w14:paraId="1C4C8AB5" w14:textId="77777777" w:rsidR="006B5254" w:rsidRPr="009D10CF" w:rsidRDefault="00212FC3" w:rsidP="009D10CF">
      <w:pPr>
        <w:pStyle w:val="Tekstpodstawowy"/>
        <w:spacing w:before="0"/>
        <w:ind w:right="22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Do mieszanek mineralno-asfaltowych może być stosowany dodatek asfaltu naturalnego, jeżeli spełnia wymagania podane w PN-EN 13108-4 Załącznik B.</w:t>
      </w:r>
    </w:p>
    <w:p w14:paraId="3F721261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Dostawy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materiałów</w:t>
      </w:r>
    </w:p>
    <w:p w14:paraId="1637D7CD" w14:textId="77777777" w:rsidR="006B5254" w:rsidRPr="009D10CF" w:rsidRDefault="00212FC3" w:rsidP="009D10CF">
      <w:pPr>
        <w:pStyle w:val="Tekstpodstawowy"/>
        <w:spacing w:before="0"/>
        <w:ind w:right="22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Za dostawy materiałów odpowiedzialny jest Wykonawca robót zgodnie z ustaleniami określonymi w D-M-00.00.00 „Wymagania ogólne”.</w:t>
      </w:r>
    </w:p>
    <w:p w14:paraId="775E8EAA" w14:textId="77777777" w:rsidR="006B5254" w:rsidRPr="009D10CF" w:rsidRDefault="00212FC3" w:rsidP="009D10CF">
      <w:pPr>
        <w:pStyle w:val="Tekstpodstawowy"/>
        <w:spacing w:before="0"/>
        <w:ind w:right="217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Do obowiązku Wykonawcy należy takie zorganizowanie dostaw materiałów do wytwarzania MMA, aby zapewnić nieprzerwaną pracę otaczarki w trakcie wykonywania dziennej działki roboczej. Jakość każdej dostawy kruszywa i wypełniacza musi być potwierdzona deklaracją producenta (oznakowanie CE). Do każdej partii granulatu asfaltowego należy dołączyć dokumenty określone w normie PN-EN 13108-8 pkt. 6</w:t>
      </w:r>
    </w:p>
    <w:p w14:paraId="0193FCA2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Składowanie</w:t>
      </w:r>
      <w:r w:rsidRPr="009D10CF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materiałów</w:t>
      </w:r>
    </w:p>
    <w:p w14:paraId="254F837B" w14:textId="77777777" w:rsidR="006B5254" w:rsidRPr="009D10CF" w:rsidRDefault="00212FC3" w:rsidP="009D10CF">
      <w:pPr>
        <w:pStyle w:val="Akapitzlist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b/>
          <w:sz w:val="18"/>
          <w:szCs w:val="18"/>
        </w:rPr>
      </w:pPr>
      <w:r w:rsidRPr="009D10CF">
        <w:rPr>
          <w:rFonts w:ascii="Calibri Light" w:hAnsi="Calibri Light" w:cs="Calibri Light"/>
          <w:b/>
          <w:sz w:val="18"/>
          <w:szCs w:val="18"/>
        </w:rPr>
        <w:t>Składowanie</w:t>
      </w:r>
      <w:r w:rsidRPr="009D10CF">
        <w:rPr>
          <w:rFonts w:ascii="Calibri Light" w:hAnsi="Calibri Light" w:cs="Calibri Light"/>
          <w:b/>
          <w:spacing w:val="-1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2"/>
          <w:sz w:val="18"/>
          <w:szCs w:val="18"/>
        </w:rPr>
        <w:t>kruszywa</w:t>
      </w:r>
    </w:p>
    <w:p w14:paraId="7673DB1A" w14:textId="77777777" w:rsidR="006B5254" w:rsidRPr="009D10CF" w:rsidRDefault="00212FC3" w:rsidP="009D10CF">
      <w:pPr>
        <w:pStyle w:val="Tekstpodstawowy"/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Składowanie kruszywa powinno odbywać się w warunkach zabezpieczających je przed zanieczyszczeniem i zmieszaniem z innymi rodzajami lub frakcjami kruszywa. Kruszywo powinno być składowane na utwardzonym i odwodnionym podłożu.</w:t>
      </w:r>
    </w:p>
    <w:p w14:paraId="55A95C7B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Składowanie</w:t>
      </w:r>
      <w:r w:rsidRPr="009D10CF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wypełniacza</w:t>
      </w:r>
    </w:p>
    <w:p w14:paraId="5D4DCFCC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Wypełniacz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należy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składować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silosach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wyposażonych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urządzenia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aeracji.</w:t>
      </w:r>
    </w:p>
    <w:p w14:paraId="0D299B48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Składowanie</w:t>
      </w:r>
      <w:r w:rsidRPr="009D10CF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asfaltu</w:t>
      </w:r>
    </w:p>
    <w:p w14:paraId="1036C84A" w14:textId="77777777" w:rsidR="006B5254" w:rsidRPr="009D10CF" w:rsidRDefault="00212FC3" w:rsidP="009D10CF">
      <w:pPr>
        <w:pStyle w:val="Tekstpodstawowy"/>
        <w:spacing w:before="0"/>
        <w:ind w:right="21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Lepiszcze asfaltowe należy przechowywać zgodnie z zasadami podanymi w pkt. 8.3 WT-2 2014 – część I. Zbiorniki na asfalt modyfikowany winny być wyposażone w mieszadła mechaniczne lub co najmniej winny mieć zapewniony system przepompowywania wprawiający w cyrkulację asfalt z dolnych partii zbiornika. Maksymalne temperatury składowania asfaltu drogowego powinny być zgodne z tabelą 41 w/w wytycznych. Temperatury składowania asfaltów modyfikowanych powinny być zgodne z zaleceniami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producenta.</w:t>
      </w:r>
    </w:p>
    <w:p w14:paraId="20AE7C07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Składowanie</w:t>
      </w:r>
      <w:r w:rsidRPr="009D10CF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środka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adhezyjnego</w:t>
      </w:r>
    </w:p>
    <w:p w14:paraId="60D8D469" w14:textId="77777777" w:rsidR="006B5254" w:rsidRPr="009D10CF" w:rsidRDefault="00212FC3" w:rsidP="009D10CF">
      <w:pPr>
        <w:pStyle w:val="Tekstpodstawowy"/>
        <w:spacing w:before="0"/>
        <w:ind w:right="22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Składowanie środka adhezyjnego jest dozwolone tylko w oryginalnych opakowaniach producenta w warunkach podanych zgodnie z zaleceniami producenta.</w:t>
      </w:r>
    </w:p>
    <w:p w14:paraId="79599F00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Składowanie</w:t>
      </w:r>
      <w:r w:rsidRPr="009D10CF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granulatu</w:t>
      </w:r>
      <w:r w:rsidRPr="009D10CF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asfaltowego</w:t>
      </w:r>
    </w:p>
    <w:p w14:paraId="7E35C18D" w14:textId="77777777" w:rsidR="006B5254" w:rsidRPr="009D10CF" w:rsidRDefault="00212FC3" w:rsidP="009D10CF">
      <w:pPr>
        <w:pStyle w:val="Tekstpodstawowy"/>
        <w:tabs>
          <w:tab w:val="left" w:pos="1720"/>
          <w:tab w:val="left" w:pos="3027"/>
          <w:tab w:val="left" w:pos="4565"/>
          <w:tab w:val="left" w:pos="5747"/>
          <w:tab w:val="left" w:pos="6964"/>
          <w:tab w:val="left" w:pos="7587"/>
          <w:tab w:val="left" w:pos="8093"/>
        </w:tabs>
        <w:spacing w:before="0"/>
        <w:ind w:right="222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pacing w:val="-2"/>
          <w:sz w:val="18"/>
          <w:szCs w:val="18"/>
        </w:rPr>
        <w:t>Składowanie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granulatu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asfaltowego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powinno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odbywać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4"/>
          <w:sz w:val="18"/>
          <w:szCs w:val="18"/>
        </w:rPr>
        <w:t>się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10"/>
          <w:sz w:val="18"/>
          <w:szCs w:val="18"/>
        </w:rPr>
        <w:t>w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warunkach </w:t>
      </w:r>
      <w:r w:rsidRPr="009D10CF">
        <w:rPr>
          <w:rFonts w:ascii="Calibri Light" w:hAnsi="Calibri Light" w:cs="Calibri Light"/>
          <w:sz w:val="18"/>
          <w:szCs w:val="18"/>
        </w:rPr>
        <w:t>zabezpieczających je przed:</w:t>
      </w:r>
    </w:p>
    <w:p w14:paraId="6F4F367B" w14:textId="77777777" w:rsidR="006B5254" w:rsidRPr="009D10CF" w:rsidRDefault="00212FC3" w:rsidP="009D10CF">
      <w:pPr>
        <w:pStyle w:val="Akapitzlist"/>
        <w:numPr>
          <w:ilvl w:val="0"/>
          <w:numId w:val="22"/>
        </w:numPr>
        <w:tabs>
          <w:tab w:val="left" w:pos="836"/>
        </w:tabs>
        <w:spacing w:before="0"/>
        <w:ind w:right="22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segregacją – zaleca się formowanie hałd o kształcie stożkowym o wysokości max. do 10m,</w:t>
      </w:r>
    </w:p>
    <w:p w14:paraId="4CE9FB0D" w14:textId="77777777" w:rsidR="006B5254" w:rsidRPr="009D10CF" w:rsidRDefault="00212FC3" w:rsidP="009D10CF">
      <w:pPr>
        <w:pStyle w:val="Akapitzlist"/>
        <w:numPr>
          <w:ilvl w:val="0"/>
          <w:numId w:val="22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zanieczyszczeniem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zmieszaniem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innymi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rodzajami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lub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frakcjami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granulatu,</w:t>
      </w:r>
    </w:p>
    <w:p w14:paraId="475110FE" w14:textId="77777777" w:rsidR="006B5254" w:rsidRPr="009D10CF" w:rsidRDefault="00212FC3" w:rsidP="009D10CF">
      <w:pPr>
        <w:pStyle w:val="Akapitzlist"/>
        <w:numPr>
          <w:ilvl w:val="0"/>
          <w:numId w:val="22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zawilgoceniem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ochrona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granulatu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asfaltowego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przed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opadami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atmosferycznymi;</w:t>
      </w:r>
    </w:p>
    <w:p w14:paraId="513DADAA" w14:textId="77777777" w:rsidR="006B5254" w:rsidRPr="009D10CF" w:rsidRDefault="00212FC3" w:rsidP="009D10CF">
      <w:pPr>
        <w:pStyle w:val="Tekstpodstawowy"/>
        <w:spacing w:before="0"/>
        <w:ind w:right="213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przypadku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dozowania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„na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zimno”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obowiązkowe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jest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składowanie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granulatu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pod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zadaszeniem.</w:t>
      </w:r>
    </w:p>
    <w:p w14:paraId="463C3F67" w14:textId="77777777" w:rsidR="006B5254" w:rsidRPr="009D10CF" w:rsidRDefault="00212FC3" w:rsidP="009D10CF">
      <w:pPr>
        <w:pStyle w:val="Tekstpodstawowy"/>
        <w:tabs>
          <w:tab w:val="left" w:pos="1629"/>
          <w:tab w:val="left" w:pos="2090"/>
          <w:tab w:val="left" w:pos="2895"/>
          <w:tab w:val="left" w:pos="3756"/>
          <w:tab w:val="left" w:pos="5144"/>
          <w:tab w:val="left" w:pos="6196"/>
          <w:tab w:val="left" w:pos="7360"/>
          <w:tab w:val="left" w:pos="8218"/>
        </w:tabs>
        <w:spacing w:before="0"/>
        <w:ind w:right="221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pacing w:val="-2"/>
          <w:sz w:val="18"/>
          <w:szCs w:val="18"/>
        </w:rPr>
        <w:t>Powierzchnię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6"/>
          <w:sz w:val="18"/>
          <w:szCs w:val="18"/>
        </w:rPr>
        <w:t>na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której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będzie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składowany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granulat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asfaltowy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należy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utwardzić </w:t>
      </w:r>
      <w:r w:rsidRPr="009D10CF">
        <w:rPr>
          <w:rFonts w:ascii="Calibri Light" w:hAnsi="Calibri Light" w:cs="Calibri Light"/>
          <w:sz w:val="18"/>
          <w:szCs w:val="18"/>
        </w:rPr>
        <w:t>i ukształtować z wyraźnym spadkiem przeciwdziałającym akumulacji wody w hałdzie.</w:t>
      </w:r>
    </w:p>
    <w:p w14:paraId="10593ACC" w14:textId="77777777" w:rsidR="006B5254" w:rsidRPr="009D10CF" w:rsidRDefault="00212FC3" w:rsidP="009D10CF">
      <w:pPr>
        <w:pStyle w:val="Tekstpodstawowy"/>
        <w:spacing w:before="0"/>
        <w:ind w:right="213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Podczas</w:t>
      </w:r>
      <w:r w:rsidRPr="009D10CF">
        <w:rPr>
          <w:rFonts w:ascii="Calibri Light" w:hAnsi="Calibri Light" w:cs="Calibri Light"/>
          <w:spacing w:val="7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składowania</w:t>
      </w:r>
      <w:r w:rsidRPr="009D10CF">
        <w:rPr>
          <w:rFonts w:ascii="Calibri Light" w:hAnsi="Calibri Light" w:cs="Calibri Light"/>
          <w:spacing w:val="7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granulatu</w:t>
      </w:r>
      <w:r w:rsidRPr="009D10CF">
        <w:rPr>
          <w:rFonts w:ascii="Calibri Light" w:hAnsi="Calibri Light" w:cs="Calibri Light"/>
          <w:spacing w:val="7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asfaltowego</w:t>
      </w:r>
      <w:r w:rsidRPr="009D10CF">
        <w:rPr>
          <w:rFonts w:ascii="Calibri Light" w:hAnsi="Calibri Light" w:cs="Calibri Light"/>
          <w:spacing w:val="7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należy</w:t>
      </w:r>
      <w:r w:rsidRPr="009D10CF">
        <w:rPr>
          <w:rFonts w:ascii="Calibri Light" w:hAnsi="Calibri Light" w:cs="Calibri Light"/>
          <w:spacing w:val="7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postępować</w:t>
      </w:r>
      <w:r w:rsidRPr="009D10CF">
        <w:rPr>
          <w:rFonts w:ascii="Calibri Light" w:hAnsi="Calibri Light" w:cs="Calibri Light"/>
          <w:spacing w:val="7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zgodnie</w:t>
      </w:r>
      <w:r w:rsidRPr="009D10CF">
        <w:rPr>
          <w:rFonts w:ascii="Calibri Light" w:hAnsi="Calibri Light" w:cs="Calibri Light"/>
          <w:spacing w:val="7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7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zasadami określonymi w Załączniku nr 9.2.1 i Załączniku nr 9.2.2 RID I/6.</w:t>
      </w:r>
    </w:p>
    <w:p w14:paraId="4A31588F" w14:textId="77777777" w:rsidR="006B5254" w:rsidRPr="009D10CF" w:rsidRDefault="00212FC3" w:rsidP="009D10CF">
      <w:pPr>
        <w:pStyle w:val="Nagwek1"/>
        <w:numPr>
          <w:ilvl w:val="0"/>
          <w:numId w:val="27"/>
        </w:numPr>
        <w:tabs>
          <w:tab w:val="left" w:pos="681"/>
        </w:tabs>
        <w:spacing w:before="0"/>
        <w:ind w:left="681" w:hanging="565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pacing w:val="-2"/>
          <w:sz w:val="18"/>
          <w:szCs w:val="18"/>
        </w:rPr>
        <w:t>SPRZĘT</w:t>
      </w:r>
    </w:p>
    <w:p w14:paraId="621F457B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Ogólne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wymagania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dotyczące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sprzętu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podano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D-M-00.00.00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„Wymagania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ogólne”.</w:t>
      </w:r>
    </w:p>
    <w:p w14:paraId="64B97039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pacing w:val="-2"/>
          <w:sz w:val="18"/>
          <w:szCs w:val="18"/>
        </w:rPr>
        <w:t>Wytwórnia</w:t>
      </w:r>
      <w:r w:rsidRPr="009D10CF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mieszanek</w:t>
      </w:r>
      <w:r w:rsidRPr="009D10CF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mineralno-asfaltowych</w:t>
      </w:r>
    </w:p>
    <w:p w14:paraId="3913342B" w14:textId="77777777" w:rsidR="006B5254" w:rsidRPr="009D10CF" w:rsidRDefault="00212FC3" w:rsidP="009D10CF">
      <w:pPr>
        <w:pStyle w:val="Tekstpodstawowy"/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Produkcja mieszanki mineralno-asfaltowej powinna odbywać się na WMA o cyklicznym systemie produkcji mieszanki. WMA powinna prowadzić system ZKP (Zakładowa Kontrola Produkcji) zgodnie z wymaganiami PN-EN 13108-21, certyfikowany przez jednostkę notyfikowaną. Dozowanie wszystkich składników powinno odbywać się wagowo, dopuszcza się objętościowe dozowanie środka adhezyjnego.</w:t>
      </w:r>
    </w:p>
    <w:p w14:paraId="30C519F5" w14:textId="77777777" w:rsidR="006B5254" w:rsidRPr="009D10CF" w:rsidRDefault="00212FC3" w:rsidP="009D10CF">
      <w:pPr>
        <w:pStyle w:val="Tekstpodstawowy"/>
        <w:spacing w:before="0"/>
        <w:ind w:right="22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Wytwórnia</w:t>
      </w:r>
      <w:r w:rsidRPr="009D10CF">
        <w:rPr>
          <w:rFonts w:ascii="Calibri Light" w:hAnsi="Calibri Light" w:cs="Calibri Light"/>
          <w:spacing w:val="6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powinna</w:t>
      </w:r>
      <w:r w:rsidRPr="009D10CF">
        <w:rPr>
          <w:rFonts w:ascii="Calibri Light" w:hAnsi="Calibri Light" w:cs="Calibri Light"/>
          <w:spacing w:val="6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być</w:t>
      </w:r>
      <w:r w:rsidRPr="009D10CF">
        <w:rPr>
          <w:rFonts w:ascii="Calibri Light" w:hAnsi="Calibri Light" w:cs="Calibri Light"/>
          <w:spacing w:val="6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wyposażona</w:t>
      </w:r>
      <w:r w:rsidRPr="009D10CF">
        <w:rPr>
          <w:rFonts w:ascii="Calibri Light" w:hAnsi="Calibri Light" w:cs="Calibri Light"/>
          <w:spacing w:val="6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6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automatyczny</w:t>
      </w:r>
      <w:r w:rsidRPr="009D10CF">
        <w:rPr>
          <w:rFonts w:ascii="Calibri Light" w:hAnsi="Calibri Light" w:cs="Calibri Light"/>
          <w:spacing w:val="6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system</w:t>
      </w:r>
      <w:r w:rsidRPr="009D10CF">
        <w:rPr>
          <w:rFonts w:ascii="Calibri Light" w:hAnsi="Calibri Light" w:cs="Calibri Light"/>
          <w:spacing w:val="7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sterowania</w:t>
      </w:r>
      <w:r w:rsidRPr="009D10CF">
        <w:rPr>
          <w:rFonts w:ascii="Calibri Light" w:hAnsi="Calibri Light" w:cs="Calibri Light"/>
          <w:spacing w:val="6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produkcją, z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możliwością</w:t>
      </w:r>
      <w:r w:rsidRPr="009D10CF">
        <w:rPr>
          <w:rFonts w:ascii="Calibri Light" w:hAnsi="Calibri Light" w:cs="Calibri Light"/>
          <w:spacing w:val="6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rejestracji</w:t>
      </w:r>
      <w:r w:rsidRPr="009D10CF">
        <w:rPr>
          <w:rFonts w:ascii="Calibri Light" w:hAnsi="Calibri Light" w:cs="Calibri Light"/>
          <w:spacing w:val="6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danych</w:t>
      </w:r>
      <w:r w:rsidRPr="009D10CF">
        <w:rPr>
          <w:rFonts w:ascii="Calibri Light" w:hAnsi="Calibri Light" w:cs="Calibri Light"/>
          <w:spacing w:val="6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produkcyjnych</w:t>
      </w:r>
      <w:r w:rsidRPr="009D10CF">
        <w:rPr>
          <w:rFonts w:ascii="Calibri Light" w:hAnsi="Calibri Light" w:cs="Calibri Light"/>
          <w:spacing w:val="6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dla</w:t>
      </w:r>
      <w:r w:rsidRPr="009D10CF">
        <w:rPr>
          <w:rFonts w:ascii="Calibri Light" w:hAnsi="Calibri Light" w:cs="Calibri Light"/>
          <w:spacing w:val="6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każdego</w:t>
      </w:r>
      <w:r w:rsidRPr="009D10CF">
        <w:rPr>
          <w:rFonts w:ascii="Calibri Light" w:hAnsi="Calibri Light" w:cs="Calibri Light"/>
          <w:spacing w:val="62"/>
          <w:sz w:val="18"/>
          <w:szCs w:val="18"/>
        </w:rPr>
        <w:t xml:space="preserve">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zarobu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>,</w:t>
      </w:r>
      <w:r w:rsidRPr="009D10CF">
        <w:rPr>
          <w:rFonts w:ascii="Calibri Light" w:hAnsi="Calibri Light" w:cs="Calibri Light"/>
          <w:spacing w:val="6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ich</w:t>
      </w:r>
      <w:r w:rsidRPr="009D10CF">
        <w:rPr>
          <w:rFonts w:ascii="Calibri Light" w:hAnsi="Calibri Light" w:cs="Calibri Light"/>
          <w:spacing w:val="6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odtworzenia i drukowania w cyklu dziennym.</w:t>
      </w:r>
    </w:p>
    <w:p w14:paraId="148198A9" w14:textId="77777777" w:rsidR="006B5254" w:rsidRPr="009D10CF" w:rsidRDefault="00212FC3" w:rsidP="009D10CF">
      <w:pPr>
        <w:pStyle w:val="Tekstpodstawowy"/>
        <w:spacing w:before="0"/>
        <w:ind w:right="21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 przypadku wykorzystania destruktu asfaltowego w technologii „na gorąco”,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Wykonawca musi mieć dostępną wytwórnię mieszanek mineralno-asfaltowych, doposażoną w instalację do recyklingu w technologii „na gorąco” z równoległym bębnem do dozowania granulatu asfaltowego- metoda „równoległego bębna”.</w:t>
      </w:r>
    </w:p>
    <w:p w14:paraId="4ACA37E7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Układarka</w:t>
      </w:r>
      <w:r w:rsidRPr="009D10CF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mieszanek</w:t>
      </w:r>
      <w:r w:rsidRPr="009D10CF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asfaltowych</w:t>
      </w:r>
    </w:p>
    <w:p w14:paraId="4ACF6EB6" w14:textId="77777777" w:rsidR="006B5254" w:rsidRPr="009D10CF" w:rsidRDefault="00212FC3" w:rsidP="009D10CF">
      <w:pPr>
        <w:pStyle w:val="Tekstpodstawowy"/>
        <w:spacing w:before="0"/>
        <w:ind w:right="219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Układanie mieszanki powinno odbywać się możliwie największą szerokością, przy użyciu mechanicznej układarki do układania mieszanki mineralno-asfaltowej lub zespołem układarek pracujących równolegle z przesunięciem roboczym umożliwiającym ułożenie stykających się warstw asfaltowych na gorąco, posiadającej następujące urządzenia:</w:t>
      </w:r>
    </w:p>
    <w:p w14:paraId="12D71523" w14:textId="77777777" w:rsidR="006B5254" w:rsidRPr="009D10CF" w:rsidRDefault="00212FC3" w:rsidP="009D10CF">
      <w:pPr>
        <w:pStyle w:val="Tekstpodstawowy"/>
        <w:spacing w:before="0"/>
        <w:ind w:left="836" w:right="222" w:hanging="36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automatyczne sterowanie pozwalające na ułożenie warstwy zgodnie z założoną niweletą i grubością,</w:t>
      </w:r>
    </w:p>
    <w:p w14:paraId="60528B19" w14:textId="77777777" w:rsidR="006B5254" w:rsidRPr="009D10CF" w:rsidRDefault="00212FC3" w:rsidP="009D10CF">
      <w:pPr>
        <w:pStyle w:val="Tekstpodstawowy"/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lastRenderedPageBreak/>
        <w:t>Mieszanki</w:t>
      </w:r>
      <w:r w:rsidRPr="009D10CF">
        <w:rPr>
          <w:rFonts w:ascii="Calibri Light" w:hAnsi="Calibri Light" w:cs="Calibri Light"/>
          <w:spacing w:val="72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mineralno-asfaltowe</w:t>
      </w:r>
      <w:r w:rsidRPr="009D10CF">
        <w:rPr>
          <w:rFonts w:ascii="Calibri Light" w:hAnsi="Calibri Light" w:cs="Calibri Light"/>
          <w:spacing w:val="71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można</w:t>
      </w:r>
      <w:r w:rsidRPr="009D10CF">
        <w:rPr>
          <w:rFonts w:ascii="Calibri Light" w:hAnsi="Calibri Light" w:cs="Calibri Light"/>
          <w:spacing w:val="71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rozkładać</w:t>
      </w:r>
      <w:r w:rsidRPr="009D10CF">
        <w:rPr>
          <w:rFonts w:ascii="Calibri Light" w:hAnsi="Calibri Light" w:cs="Calibri Light"/>
          <w:spacing w:val="71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specjalną</w:t>
      </w:r>
      <w:r w:rsidRPr="009D10CF">
        <w:rPr>
          <w:rFonts w:ascii="Calibri Light" w:hAnsi="Calibri Light" w:cs="Calibri Light"/>
          <w:spacing w:val="7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maszyną</w:t>
      </w:r>
      <w:r w:rsidRPr="009D10CF">
        <w:rPr>
          <w:rFonts w:ascii="Calibri Light" w:hAnsi="Calibri Light" w:cs="Calibri Light"/>
          <w:spacing w:val="71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drogową z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podwójnym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zestawem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rozkładającym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układania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dwóch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technologicznych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 jednej operacji (tzw. asfaltowe warstwy kompaktowe).</w:t>
      </w:r>
    </w:p>
    <w:p w14:paraId="59AF1E70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Walce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zagęszczania</w:t>
      </w:r>
    </w:p>
    <w:p w14:paraId="2E2F9F28" w14:textId="77777777" w:rsidR="006B5254" w:rsidRPr="009D10CF" w:rsidRDefault="00212FC3" w:rsidP="009D10CF">
      <w:pPr>
        <w:pStyle w:val="Tekstpodstawowy"/>
        <w:spacing w:before="0"/>
        <w:ind w:right="215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Wykonawca powinien dysponować sprzętem pozwalającym na uzyskanie wymaganych parametrów zagęszczenia warstwy z mieszanki mineralno-asfaltowej.</w:t>
      </w:r>
    </w:p>
    <w:p w14:paraId="73F98DA8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pacing w:val="-2"/>
          <w:sz w:val="18"/>
          <w:szCs w:val="18"/>
        </w:rPr>
        <w:t>Skrapiarki</w:t>
      </w:r>
    </w:p>
    <w:p w14:paraId="47BC54DA" w14:textId="77777777" w:rsidR="006B5254" w:rsidRPr="009D10CF" w:rsidRDefault="00212FC3" w:rsidP="009D10CF">
      <w:pPr>
        <w:pStyle w:val="Tekstpodstawowy"/>
        <w:spacing w:before="0"/>
        <w:ind w:right="21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Wykonawca powinien dysponować skrapiarką spełniającą wymagania SST D.04.03.01, pozwalającą na równomierne i zgodne z wymaganiami równomierne skropienie podłoża.</w:t>
      </w:r>
    </w:p>
    <w:p w14:paraId="1F0FFB8D" w14:textId="77777777" w:rsidR="006B5254" w:rsidRPr="009D10CF" w:rsidRDefault="00212FC3" w:rsidP="009D10CF">
      <w:pPr>
        <w:pStyle w:val="Nagwek1"/>
        <w:numPr>
          <w:ilvl w:val="0"/>
          <w:numId w:val="27"/>
        </w:numPr>
        <w:tabs>
          <w:tab w:val="left" w:pos="681"/>
        </w:tabs>
        <w:spacing w:before="0"/>
        <w:ind w:left="681" w:hanging="565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pacing w:val="-2"/>
          <w:sz w:val="18"/>
          <w:szCs w:val="18"/>
        </w:rPr>
        <w:t>TRANSPORT</w:t>
      </w:r>
    </w:p>
    <w:p w14:paraId="054F0C48" w14:textId="52C585E7" w:rsidR="006B5254" w:rsidRPr="009D10CF" w:rsidRDefault="00212FC3" w:rsidP="009D10CF">
      <w:pPr>
        <w:pStyle w:val="Tekstpodstawowy"/>
        <w:spacing w:before="0"/>
        <w:ind w:right="213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Ogólne wymagania dotyczące transportu podano w D-M-00.00.00 „Wymagania ogólne”. Mieszanki mineralno-asfaltowe powinny być dowożone na budowę odpowiednio do postępu robót, tak aby zapewnić ciągłość wbudowania. Podczas transportu i postoju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przed</w:t>
      </w:r>
      <w:r w:rsidRPr="009D10CF">
        <w:rPr>
          <w:rFonts w:ascii="Calibri Light" w:hAnsi="Calibri Light" w:cs="Calibri Light"/>
          <w:spacing w:val="39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wbudowaniem</w:t>
      </w:r>
      <w:r w:rsidRPr="009D10CF">
        <w:rPr>
          <w:rFonts w:ascii="Calibri Light" w:hAnsi="Calibri Light" w:cs="Calibri Light"/>
          <w:spacing w:val="39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mieszanki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powinny</w:t>
      </w:r>
      <w:r w:rsidRPr="009D10CF">
        <w:rPr>
          <w:rFonts w:ascii="Calibri Light" w:hAnsi="Calibri Light" w:cs="Calibri Light"/>
          <w:spacing w:val="38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być</w:t>
      </w:r>
      <w:r w:rsidRPr="009D10CF">
        <w:rPr>
          <w:rFonts w:ascii="Calibri Light" w:hAnsi="Calibri Light" w:cs="Calibri Light"/>
          <w:spacing w:val="38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zabezpieczone</w:t>
      </w:r>
      <w:r w:rsidRPr="009D10CF">
        <w:rPr>
          <w:rFonts w:ascii="Calibri Light" w:hAnsi="Calibri Light" w:cs="Calibri Light"/>
          <w:spacing w:val="38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przed</w:t>
      </w:r>
      <w:r w:rsidRPr="009D10CF">
        <w:rPr>
          <w:rFonts w:ascii="Calibri Light" w:hAnsi="Calibri Light" w:cs="Calibri Light"/>
          <w:spacing w:val="39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ostygnięciem</w:t>
      </w:r>
      <w:r w:rsidR="009D10CF">
        <w:rPr>
          <w:rFonts w:ascii="Calibri Light" w:hAnsi="Calibri Light" w:cs="Calibri Light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dopływem powietrza (przykrycie, pojemniki termoizolacyjne lub pojazdy ogrzewane itp.). Mieszanki mineralno-asfaltowe, powinny być przewożone pojazdami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samowyładowczymi.</w:t>
      </w:r>
    </w:p>
    <w:p w14:paraId="4496DFA0" w14:textId="77777777" w:rsidR="006B5254" w:rsidRPr="009D10CF" w:rsidRDefault="00212FC3" w:rsidP="009D10CF">
      <w:pPr>
        <w:pStyle w:val="Tekstpodstawowy"/>
        <w:spacing w:before="0"/>
        <w:ind w:right="215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Podczas transportu mieszanki mineralno-asfaltowej muszą być zachowane dopuszczalne wartości</w:t>
      </w:r>
      <w:r w:rsidRPr="009D10CF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temperatury.</w:t>
      </w:r>
      <w:r w:rsidRPr="009D10CF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Dowieziona</w:t>
      </w:r>
      <w:r w:rsidRPr="009D10CF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rozkładarki</w:t>
      </w:r>
      <w:r w:rsidRPr="009D10CF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mieszanka</w:t>
      </w:r>
      <w:r w:rsidRPr="009D10CF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musi</w:t>
      </w:r>
      <w:r w:rsidRPr="009D10CF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mieć</w:t>
      </w:r>
      <w:r w:rsidRPr="009D10CF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temperaturę w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wymaganym przedziale określonym w WT-2 2014 – część I tab. 42. Nie dotyczy to przypadków użycia dodatków obniżających temperaturę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produkcji i wbudowania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lepiszczy zawierających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takie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środki,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lub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specjalnych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technologii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produkcji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wbudowywania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obniżonej temperaturze tj. z użyciem asfaltu spienionego. W tym zakresie należy kierować się informacjami (zaleceniami) podanymi przez producentów tych środków.</w:t>
      </w:r>
    </w:p>
    <w:p w14:paraId="6B0DE32D" w14:textId="77777777" w:rsidR="006B5254" w:rsidRPr="009D10CF" w:rsidRDefault="00212FC3" w:rsidP="009D10CF">
      <w:pPr>
        <w:pStyle w:val="Tekstpodstawowy"/>
        <w:spacing w:before="0"/>
        <w:ind w:right="21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Powierzchnie skrzyń ładunkowych lub pojemników używanych do transportu mieszanki powinny być czyste. Do zwilżania tych powierzchni można używać tylko tego rodzaju środków antyadhezyjnych, które nie oddziałują szkodliwie na mieszanki mineralno- asfaltowe. Zabrania się skrapiania skrzyń olejem napędowym lub innymi środkami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ropopochodnymi.</w:t>
      </w:r>
    </w:p>
    <w:p w14:paraId="0ED11E53" w14:textId="77777777" w:rsidR="006B5254" w:rsidRPr="009D10CF" w:rsidRDefault="00212FC3" w:rsidP="009D10CF">
      <w:pPr>
        <w:pStyle w:val="Nagwek1"/>
        <w:numPr>
          <w:ilvl w:val="0"/>
          <w:numId w:val="27"/>
        </w:numPr>
        <w:tabs>
          <w:tab w:val="left" w:pos="681"/>
        </w:tabs>
        <w:spacing w:before="0"/>
        <w:ind w:left="681" w:hanging="565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pacing w:val="-2"/>
          <w:sz w:val="18"/>
          <w:szCs w:val="18"/>
        </w:rPr>
        <w:t>WYKONANIE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>ROBÓT</w:t>
      </w:r>
    </w:p>
    <w:p w14:paraId="07851C10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Ogólne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zasady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wykonania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robót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podano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D-M-00.00.00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„Wymagania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ogólne”.</w:t>
      </w:r>
    </w:p>
    <w:p w14:paraId="18925759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pacing w:val="-2"/>
          <w:sz w:val="18"/>
          <w:szCs w:val="18"/>
        </w:rPr>
        <w:t>Projektowanie</w:t>
      </w:r>
      <w:r w:rsidRPr="009D10CF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mieszanki</w:t>
      </w:r>
      <w:r w:rsidRPr="009D10CF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mineralno-asfaltowej</w:t>
      </w:r>
    </w:p>
    <w:p w14:paraId="412DBA63" w14:textId="77777777" w:rsidR="006B5254" w:rsidRPr="009D10CF" w:rsidRDefault="00212FC3" w:rsidP="009D10CF">
      <w:pPr>
        <w:pStyle w:val="Tekstpodstawowy"/>
        <w:spacing w:before="0"/>
        <w:ind w:right="22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 terminie 3 tygodni przed rozpoczęciem robót Wykonawca przedstawi Inżynierowi/Inspektorowi Nadzoru do zatwierdzenia projekt MMA (Badanie Typu) oraz wszystkie</w:t>
      </w:r>
      <w:r w:rsidRPr="009D10CF">
        <w:rPr>
          <w:rFonts w:ascii="Calibri Light" w:hAnsi="Calibri Light" w:cs="Calibri Light"/>
          <w:spacing w:val="64"/>
          <w:w w:val="15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dokumenty</w:t>
      </w:r>
      <w:r w:rsidRPr="009D10CF">
        <w:rPr>
          <w:rFonts w:ascii="Calibri Light" w:hAnsi="Calibri Light" w:cs="Calibri Light"/>
          <w:spacing w:val="65"/>
          <w:w w:val="15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potwierdzające</w:t>
      </w:r>
      <w:r w:rsidRPr="009D10CF">
        <w:rPr>
          <w:rFonts w:ascii="Calibri Light" w:hAnsi="Calibri Light" w:cs="Calibri Light"/>
          <w:spacing w:val="63"/>
          <w:w w:val="15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jakość</w:t>
      </w:r>
      <w:r w:rsidRPr="009D10CF">
        <w:rPr>
          <w:rFonts w:ascii="Calibri Light" w:hAnsi="Calibri Light" w:cs="Calibri Light"/>
          <w:spacing w:val="64"/>
          <w:w w:val="15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materiałów</w:t>
      </w:r>
      <w:r w:rsidRPr="009D10CF">
        <w:rPr>
          <w:rFonts w:ascii="Calibri Light" w:hAnsi="Calibri Light" w:cs="Calibri Light"/>
          <w:spacing w:val="64"/>
          <w:w w:val="15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składowych</w:t>
      </w:r>
      <w:r w:rsidRPr="009D10CF">
        <w:rPr>
          <w:rFonts w:ascii="Calibri Light" w:hAnsi="Calibri Light" w:cs="Calibri Light"/>
          <w:spacing w:val="64"/>
          <w:w w:val="15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MMA i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reprezentatywne</w:t>
      </w:r>
      <w:r w:rsidRPr="009D10CF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próbki</w:t>
      </w:r>
      <w:r w:rsidRPr="009D10CF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materiałów.</w:t>
      </w:r>
      <w:r w:rsidRPr="009D10CF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MMA</w:t>
      </w:r>
      <w:r w:rsidRPr="009D10CF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powinna</w:t>
      </w:r>
      <w:r w:rsidRPr="009D10CF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być</w:t>
      </w:r>
      <w:r w:rsidRPr="009D10CF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zaprojektowana</w:t>
      </w:r>
      <w:r w:rsidRPr="009D10CF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zgodnie</w:t>
      </w:r>
      <w:r w:rsidRPr="009D10CF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>pkt.</w:t>
      </w:r>
    </w:p>
    <w:p w14:paraId="125445A1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8.1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8.2.2</w:t>
      </w:r>
      <w:r w:rsidRPr="009D10CF">
        <w:rPr>
          <w:rFonts w:ascii="Calibri Light" w:hAnsi="Calibri Light" w:cs="Calibri Light"/>
          <w:spacing w:val="6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WT-2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2014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część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zależności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kategorii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ruchu.</w:t>
      </w:r>
    </w:p>
    <w:p w14:paraId="45FFE6EA" w14:textId="77777777" w:rsidR="006B5254" w:rsidRPr="009D10CF" w:rsidRDefault="00212FC3" w:rsidP="009D10CF">
      <w:pPr>
        <w:pStyle w:val="Tekstpodstawowy"/>
        <w:spacing w:before="0"/>
        <w:ind w:right="21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 przypadku stosowania granulatu asfaltowego należy na etapie projektowania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mieszanki mineralno-asfaltowej stosować się do wytycznych określonych w Załączniku nr 9.2.1, Załączniku 9.2.2 i Załączniku nr 9.2.3 RID I/6.</w:t>
      </w:r>
    </w:p>
    <w:p w14:paraId="054A660B" w14:textId="77777777" w:rsidR="006B5254" w:rsidRPr="009D10CF" w:rsidRDefault="00212FC3" w:rsidP="009D10CF">
      <w:pPr>
        <w:pStyle w:val="Tekstpodstawowy"/>
        <w:spacing w:before="0"/>
        <w:ind w:right="215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Wykonawca powinien zapewnić, aby podczas opracowywania Badania Typu MMA, były zastosowane w pełni reprezentatywne próbki materiałów składowych, które zostaną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użyte do wykonania robót.</w:t>
      </w:r>
    </w:p>
    <w:p w14:paraId="12396EF8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pacing w:val="-2"/>
          <w:sz w:val="18"/>
          <w:szCs w:val="18"/>
        </w:rPr>
        <w:t>Wytwarzanie</w:t>
      </w:r>
      <w:r w:rsidRPr="009D10CF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MMA</w:t>
      </w:r>
    </w:p>
    <w:p w14:paraId="4062D1B2" w14:textId="77777777" w:rsidR="006B5254" w:rsidRPr="009D10CF" w:rsidRDefault="00212FC3" w:rsidP="009D10CF">
      <w:pPr>
        <w:pStyle w:val="Tekstpodstawowy"/>
        <w:spacing w:before="0"/>
        <w:ind w:right="221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Produkcja MMA powinna odbywać się na WMA o cyklicznym systemie produkcji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mieszanki, zgodnie z wymaganiami opisanymi w p. 3.1. Dozowanie wszystkich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składników powinno odbywać się wagowo, dopuszcza się objętościowe dozowanie środka adhezyjnego. W przypadku stosowania granulatu asfaltowego do produkcji MMA należy:</w:t>
      </w:r>
    </w:p>
    <w:p w14:paraId="2A137CF2" w14:textId="77777777" w:rsidR="006B5254" w:rsidRPr="009D10CF" w:rsidRDefault="00212FC3" w:rsidP="009D10CF">
      <w:pPr>
        <w:pStyle w:val="Akapitzlist"/>
        <w:numPr>
          <w:ilvl w:val="0"/>
          <w:numId w:val="21"/>
        </w:numPr>
        <w:tabs>
          <w:tab w:val="left" w:pos="835"/>
        </w:tabs>
        <w:spacing w:before="0"/>
        <w:ind w:left="835" w:hanging="359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stosować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się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wytycznych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opisanych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Załączniku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nr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9.2.2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RID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>I/6.</w:t>
      </w:r>
    </w:p>
    <w:p w14:paraId="48AD1D3D" w14:textId="77777777" w:rsidR="006B5254" w:rsidRPr="009D10CF" w:rsidRDefault="00212FC3" w:rsidP="009D10CF">
      <w:pPr>
        <w:pStyle w:val="Akapitzlist"/>
        <w:numPr>
          <w:ilvl w:val="0"/>
          <w:numId w:val="21"/>
        </w:numPr>
        <w:tabs>
          <w:tab w:val="left" w:pos="836"/>
        </w:tabs>
        <w:spacing w:before="0"/>
        <w:ind w:right="217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Przekazywać lub udostępniać Inżynierowi/Inspektorowi Nadzoru wydruki z WMB potwierdzające, że ilość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zadozowanego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 xml:space="preserve"> granulatu asfaltowego jest zgodna z zaakceptowanym przez Inżyniera/Inspektora Nadzoru Badaniem Typu.</w:t>
      </w:r>
    </w:p>
    <w:p w14:paraId="34479862" w14:textId="77777777" w:rsidR="006B5254" w:rsidRPr="009D10CF" w:rsidRDefault="00212FC3" w:rsidP="009D10CF">
      <w:pPr>
        <w:pStyle w:val="Tekstpodstawowy"/>
        <w:spacing w:before="0"/>
        <w:ind w:right="215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Temperatury technologiczne wytwarzania MMA powinny być zgodne z wymaganiami podanymi w p. 8.3 WT-2 2014 część I (Tabela 42) lub zgodnie z zaleceniami producenta. Mieszankę MMA zaleca się wbudowywać bezpośrednio po wyprodukowaniu bez magazynowania na zapas. Przechowywanie wyprodukowanej MMA w silosie może mieć miejsce tylko w sytuacjach awaryjnych.</w:t>
      </w:r>
    </w:p>
    <w:p w14:paraId="59788282" w14:textId="77777777" w:rsidR="006B5254" w:rsidRPr="009D10CF" w:rsidRDefault="00212FC3" w:rsidP="009D10CF">
      <w:pPr>
        <w:pStyle w:val="Tekstpodstawowy"/>
        <w:spacing w:before="0"/>
        <w:ind w:right="21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Jeżeli mieszanka mineralno-asfaltowa jest dostarczana z kilku wytwórni lub od kilku producentów, to należy zapewnić zgodność typu i wymiaru mieszanki oraz spełnienie wymagań dokumentacji projektowej.</w:t>
      </w:r>
    </w:p>
    <w:p w14:paraId="7F338DA3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Przygotowanie</w:t>
      </w:r>
      <w:r w:rsidRPr="009D10CF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podłoża</w:t>
      </w:r>
    </w:p>
    <w:p w14:paraId="77CDB34D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Podłoże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warstwę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wiążącą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MMA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powinno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>być:</w:t>
      </w:r>
    </w:p>
    <w:p w14:paraId="29649260" w14:textId="77777777" w:rsidR="006B5254" w:rsidRPr="009D10CF" w:rsidRDefault="00212FC3" w:rsidP="009D10CF">
      <w:pPr>
        <w:pStyle w:val="Akapitzlist"/>
        <w:numPr>
          <w:ilvl w:val="0"/>
          <w:numId w:val="20"/>
        </w:numPr>
        <w:tabs>
          <w:tab w:val="left" w:pos="836"/>
        </w:tabs>
        <w:spacing w:before="0"/>
        <w:ind w:left="836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nośne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ustabilizowane,</w:t>
      </w:r>
    </w:p>
    <w:p w14:paraId="12503B07" w14:textId="77777777" w:rsidR="006B5254" w:rsidRPr="009D10CF" w:rsidRDefault="00212FC3" w:rsidP="009D10CF">
      <w:pPr>
        <w:pStyle w:val="Akapitzlist"/>
        <w:numPr>
          <w:ilvl w:val="0"/>
          <w:numId w:val="20"/>
        </w:numPr>
        <w:tabs>
          <w:tab w:val="left" w:pos="836"/>
        </w:tabs>
        <w:spacing w:before="0"/>
        <w:ind w:left="836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czyste,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bez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zanieczyszczeń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lub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pozostałości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luźnego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kruszywa,</w:t>
      </w:r>
    </w:p>
    <w:p w14:paraId="2AF54054" w14:textId="77777777" w:rsidR="006B5254" w:rsidRPr="009D10CF" w:rsidRDefault="00212FC3" w:rsidP="009D10CF">
      <w:pPr>
        <w:pStyle w:val="Akapitzlist"/>
        <w:numPr>
          <w:ilvl w:val="0"/>
          <w:numId w:val="20"/>
        </w:numPr>
        <w:tabs>
          <w:tab w:val="left" w:pos="836"/>
        </w:tabs>
        <w:spacing w:before="0"/>
        <w:ind w:left="836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wyprofilowane,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równe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bez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kolein,</w:t>
      </w:r>
    </w:p>
    <w:p w14:paraId="1DB1A69E" w14:textId="77777777" w:rsidR="006B5254" w:rsidRPr="009D10CF" w:rsidRDefault="00212FC3" w:rsidP="009D10CF">
      <w:pPr>
        <w:pStyle w:val="Akapitzlist"/>
        <w:numPr>
          <w:ilvl w:val="0"/>
          <w:numId w:val="20"/>
        </w:numPr>
        <w:tabs>
          <w:tab w:val="left" w:pos="835"/>
        </w:tabs>
        <w:spacing w:before="0"/>
        <w:ind w:left="835" w:hanging="359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pacing w:val="-2"/>
          <w:sz w:val="18"/>
          <w:szCs w:val="18"/>
        </w:rPr>
        <w:t>suche,</w:t>
      </w:r>
    </w:p>
    <w:p w14:paraId="4351B58B" w14:textId="77777777" w:rsidR="006B5254" w:rsidRPr="009D10CF" w:rsidRDefault="00212FC3" w:rsidP="009D10CF">
      <w:pPr>
        <w:pStyle w:val="Akapitzlist"/>
        <w:numPr>
          <w:ilvl w:val="0"/>
          <w:numId w:val="20"/>
        </w:numPr>
        <w:tabs>
          <w:tab w:val="left" w:pos="835"/>
        </w:tabs>
        <w:spacing w:before="0"/>
        <w:ind w:right="758" w:firstLine="36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skropione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emulsją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asfaltową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lub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asfaltem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zapewniającym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powiązanie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warstw, oraz spełniać wymagania pkt. 7.2. WT-2 2016 – część II.</w:t>
      </w:r>
    </w:p>
    <w:p w14:paraId="30AE6D8A" w14:textId="77777777" w:rsidR="006B5254" w:rsidRPr="009D10CF" w:rsidRDefault="00212FC3" w:rsidP="009D10CF">
      <w:pPr>
        <w:pStyle w:val="Tekstpodstawowy"/>
        <w:spacing w:before="0"/>
        <w:ind w:right="21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Brzegi krawężników i innych urządzeń przylegających do nawierzchni powinny zostać połączone</w:t>
      </w:r>
      <w:r w:rsidRPr="009D10CF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MMA</w:t>
      </w:r>
      <w:r w:rsidRPr="009D10CF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zgodnie</w:t>
      </w:r>
      <w:r w:rsidRPr="009D10CF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pkt.</w:t>
      </w:r>
      <w:r w:rsidRPr="009D10CF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7.6.4</w:t>
      </w:r>
      <w:r w:rsidRPr="009D10CF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WT-2</w:t>
      </w:r>
      <w:r w:rsidRPr="009D10CF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2016</w:t>
      </w:r>
      <w:r w:rsidRPr="009D10CF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część</w:t>
      </w:r>
      <w:r w:rsidRPr="009D10CF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II</w:t>
      </w:r>
      <w:r w:rsidRPr="009D10CF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(sposób</w:t>
      </w:r>
      <w:r w:rsidRPr="009D10CF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wykonania</w:t>
      </w:r>
      <w:r w:rsidRPr="009D10CF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spoin) i przy zastosowaniu materiałów określonych w pkt. 2.2.1 niniejszych SST.</w:t>
      </w:r>
    </w:p>
    <w:p w14:paraId="2EAD0B05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Połączenia</w:t>
      </w:r>
      <w:r w:rsidRPr="009D10CF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proofErr w:type="spellStart"/>
      <w:r w:rsidRPr="009D10CF">
        <w:rPr>
          <w:rFonts w:ascii="Calibri Light" w:hAnsi="Calibri Light" w:cs="Calibri Light"/>
          <w:spacing w:val="-2"/>
          <w:sz w:val="18"/>
          <w:szCs w:val="18"/>
        </w:rPr>
        <w:t>międzywarstwowe</w:t>
      </w:r>
      <w:proofErr w:type="spellEnd"/>
    </w:p>
    <w:p w14:paraId="3F8C8806" w14:textId="77777777" w:rsidR="006B5254" w:rsidRPr="009D10CF" w:rsidRDefault="00212FC3" w:rsidP="009D10CF">
      <w:pPr>
        <w:pStyle w:val="Tekstpodstawowy"/>
        <w:spacing w:before="0"/>
        <w:ind w:right="22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Uzyskanie wymaganej trwałości nawierzchni jest uzależnione od zapewnienia połączenia między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warstwami oraz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ich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współpracy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przenoszeniu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obciążeń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nawierzchni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wywołanych ruchem pojazdów.</w:t>
      </w:r>
    </w:p>
    <w:p w14:paraId="0D4B136B" w14:textId="77777777" w:rsidR="006B5254" w:rsidRPr="009D10CF" w:rsidRDefault="00212FC3" w:rsidP="009D10CF">
      <w:pPr>
        <w:pStyle w:val="Tekstpodstawowy"/>
        <w:spacing w:before="0"/>
        <w:ind w:right="218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Zapewnienie połączenia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międzywarstwowego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 xml:space="preserve"> wymaga starannego przygotowania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podłoża, na którym będą układane kolejne warstwy asfaltowe, zastosowania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odpowiedniej emulsji asfaltowej oraz właściwego wykonania skropienia. Podłoże należy przygotować zgodnie z SST D.04.03.01.</w:t>
      </w:r>
    </w:p>
    <w:p w14:paraId="14349D0E" w14:textId="77777777" w:rsidR="006B5254" w:rsidRPr="009D10CF" w:rsidRDefault="00212FC3" w:rsidP="009D10CF">
      <w:pPr>
        <w:pStyle w:val="Tekstpodstawowy"/>
        <w:spacing w:before="0"/>
        <w:ind w:right="221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Skropienie emulsją asfaltową ma na celu zwiększenie siły połączenia pomiędzy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warstwami konstrukcyjnymi oraz </w:t>
      </w:r>
      <w:r w:rsidRPr="009D10CF">
        <w:rPr>
          <w:rFonts w:ascii="Calibri Light" w:hAnsi="Calibri Light" w:cs="Calibri Light"/>
          <w:sz w:val="18"/>
          <w:szCs w:val="18"/>
        </w:rPr>
        <w:lastRenderedPageBreak/>
        <w:t>zabezpieczenie przed wnikaniem i zaleganiem wody pomiędzy warstwami.</w:t>
      </w:r>
    </w:p>
    <w:p w14:paraId="4179E9DE" w14:textId="77777777" w:rsidR="006B5254" w:rsidRPr="009D10CF" w:rsidRDefault="00212FC3" w:rsidP="009D10CF">
      <w:pPr>
        <w:pStyle w:val="Tekstpodstawowy"/>
        <w:spacing w:before="0"/>
        <w:ind w:right="22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5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skropień</w:t>
      </w:r>
      <w:r w:rsidRPr="009D10CF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należy</w:t>
      </w:r>
      <w:r w:rsidRPr="009D10CF">
        <w:rPr>
          <w:rFonts w:ascii="Calibri Light" w:hAnsi="Calibri Light" w:cs="Calibri Light"/>
          <w:spacing w:val="5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stosować</w:t>
      </w:r>
      <w:r w:rsidRPr="009D10CF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rodzaj</w:t>
      </w:r>
      <w:r w:rsidRPr="009D10CF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emulsji</w:t>
      </w:r>
      <w:r w:rsidRPr="009D10CF">
        <w:rPr>
          <w:rFonts w:ascii="Calibri Light" w:hAnsi="Calibri Light" w:cs="Calibri Light"/>
          <w:spacing w:val="5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5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ilość</w:t>
      </w:r>
      <w:r w:rsidRPr="009D10CF">
        <w:rPr>
          <w:rFonts w:ascii="Calibri Light" w:hAnsi="Calibri Light" w:cs="Calibri Light"/>
          <w:spacing w:val="5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5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zależności</w:t>
      </w:r>
      <w:r w:rsidRPr="009D10CF">
        <w:rPr>
          <w:rFonts w:ascii="Calibri Light" w:hAnsi="Calibri Light" w:cs="Calibri Light"/>
          <w:spacing w:val="5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</w:t>
      </w:r>
      <w:r w:rsidRPr="009D10CF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rodzaju</w:t>
      </w:r>
      <w:r w:rsidRPr="009D10CF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 i kategorii ruchu, zgodnie z zasadami określonymi w SST D.04.03.01.</w:t>
      </w:r>
    </w:p>
    <w:p w14:paraId="7D0DC3EF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Warunki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atmosferyczne</w:t>
      </w:r>
    </w:p>
    <w:p w14:paraId="1422A34F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Warstwa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wiążąca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nawierzchni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MMA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powinna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być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układana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temperaturze:</w:t>
      </w:r>
    </w:p>
    <w:p w14:paraId="0FDFCE5E" w14:textId="77777777" w:rsidR="006B5254" w:rsidRPr="009D10CF" w:rsidRDefault="00212FC3" w:rsidP="009D10CF">
      <w:pPr>
        <w:pStyle w:val="Akapitzlist"/>
        <w:numPr>
          <w:ilvl w:val="0"/>
          <w:numId w:val="19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podłoża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nie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mniejszej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niż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+5°C,</w:t>
      </w:r>
    </w:p>
    <w:p w14:paraId="17FC9643" w14:textId="77777777" w:rsidR="006B5254" w:rsidRPr="009D10CF" w:rsidRDefault="00212FC3" w:rsidP="009D10CF">
      <w:pPr>
        <w:pStyle w:val="Akapitzlist"/>
        <w:numPr>
          <w:ilvl w:val="0"/>
          <w:numId w:val="19"/>
        </w:numPr>
        <w:tabs>
          <w:tab w:val="left" w:pos="836"/>
        </w:tabs>
        <w:spacing w:before="0"/>
        <w:ind w:right="225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temperaturze otoczenie w ciągu doby (pomiary trzy razy dziennie) nie mniejszej niż 0°C.</w:t>
      </w:r>
    </w:p>
    <w:p w14:paraId="501D3EF6" w14:textId="77777777" w:rsidR="006B5254" w:rsidRPr="009D10CF" w:rsidRDefault="00212FC3" w:rsidP="009D10CF">
      <w:pPr>
        <w:pStyle w:val="Tekstpodstawowy"/>
        <w:spacing w:before="0"/>
        <w:ind w:right="213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Nie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dopuszcza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się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układania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MMA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podczas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opadów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atmosferycznych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silnego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wiatru przekraczającego prędkość 16m/s.</w:t>
      </w:r>
    </w:p>
    <w:p w14:paraId="0D054D2B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Próba</w:t>
      </w:r>
      <w:r w:rsidRPr="009D10CF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technologiczna</w:t>
      </w:r>
    </w:p>
    <w:p w14:paraId="1F6E3062" w14:textId="77777777" w:rsidR="006B5254" w:rsidRPr="009D10CF" w:rsidRDefault="00212FC3" w:rsidP="009D10CF">
      <w:pPr>
        <w:pStyle w:val="Tekstpodstawowy"/>
        <w:spacing w:before="0"/>
        <w:ind w:right="22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Wykonawca przed przystąpieniem do produkcji MMA na żądanie Inżyniera/Inspektora Nadzoru jest zobowiązany do przeprowadzenia próby technologicznej.</w:t>
      </w:r>
    </w:p>
    <w:p w14:paraId="1A2ECB91" w14:textId="03E4594F" w:rsidR="006B5254" w:rsidRPr="009D10CF" w:rsidRDefault="00212FC3" w:rsidP="009D10CF">
      <w:pPr>
        <w:pStyle w:val="Tekstpodstawowy"/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Nie dopuszcza się oceniania dokładności pracy otaczarki oraz prawidłowości składu mieszanki mineralnej na podstawie tzw. suchego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zarobu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>, z uwagi na segregację kruszywa.</w:t>
      </w:r>
      <w:r w:rsidRPr="009D10CF">
        <w:rPr>
          <w:rFonts w:ascii="Calibri Light" w:hAnsi="Calibri Light" w:cs="Calibri Light"/>
          <w:spacing w:val="5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</w:t>
      </w:r>
      <w:r w:rsidRPr="009D10CF">
        <w:rPr>
          <w:rFonts w:ascii="Calibri Light" w:hAnsi="Calibri Light" w:cs="Calibri Light"/>
          <w:spacing w:val="5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podstawie</w:t>
      </w:r>
      <w:r w:rsidRPr="009D10CF">
        <w:rPr>
          <w:rFonts w:ascii="Calibri Light" w:hAnsi="Calibri Light" w:cs="Calibri Light"/>
          <w:spacing w:val="5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uzyskanych</w:t>
      </w:r>
      <w:r w:rsidRPr="009D10CF">
        <w:rPr>
          <w:rFonts w:ascii="Calibri Light" w:hAnsi="Calibri Light" w:cs="Calibri Light"/>
          <w:spacing w:val="5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wyników</w:t>
      </w:r>
      <w:r w:rsidRPr="009D10CF">
        <w:rPr>
          <w:rFonts w:ascii="Calibri Light" w:hAnsi="Calibri Light" w:cs="Calibri Light"/>
          <w:spacing w:val="6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Inżynier/Inspektor</w:t>
      </w:r>
      <w:r w:rsidRPr="009D10CF">
        <w:rPr>
          <w:rFonts w:ascii="Calibri Light" w:hAnsi="Calibri Light" w:cs="Calibri Light"/>
          <w:spacing w:val="5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Nadzoru</w:t>
      </w:r>
      <w:r w:rsidRPr="009D10CF">
        <w:rPr>
          <w:rFonts w:ascii="Calibri Light" w:hAnsi="Calibri Light" w:cs="Calibri Light"/>
          <w:spacing w:val="6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podejmuje</w:t>
      </w:r>
      <w:r w:rsid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decyzję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wykonaniu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odcinka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próbnego.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Tolerancje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zawartości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składników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MMA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względem składu zaprojektowanego powinny być zgodne z wymaganiami podanymi w pkt. 6.7. niniejszych STWIORB.</w:t>
      </w:r>
    </w:p>
    <w:p w14:paraId="10443625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Odcinek</w:t>
      </w:r>
      <w:r w:rsidRPr="009D10CF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próbny</w:t>
      </w:r>
    </w:p>
    <w:p w14:paraId="23DDF353" w14:textId="77777777" w:rsidR="006B5254" w:rsidRPr="009D10CF" w:rsidRDefault="00212FC3" w:rsidP="009D10CF">
      <w:pPr>
        <w:pStyle w:val="Tekstpodstawowy"/>
        <w:spacing w:before="0"/>
        <w:ind w:right="21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Wykonawca ma obowiązek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wykonać odcinek próbny o długości przynajmniej 100 m na całej szerokości jednej jezdni, w celu:</w:t>
      </w:r>
    </w:p>
    <w:p w14:paraId="14CC6E61" w14:textId="77777777" w:rsidR="006B5254" w:rsidRPr="009D10CF" w:rsidRDefault="00212FC3" w:rsidP="009D10CF">
      <w:pPr>
        <w:pStyle w:val="Akapitzlist"/>
        <w:numPr>
          <w:ilvl w:val="0"/>
          <w:numId w:val="18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zdefiniowania</w:t>
      </w:r>
      <w:r w:rsidRPr="009D10CF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parametrów</w:t>
      </w:r>
      <w:r w:rsidRPr="009D10CF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produkcyjnych</w:t>
      </w:r>
      <w:r w:rsidRPr="009D10CF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>MMA,</w:t>
      </w:r>
    </w:p>
    <w:p w14:paraId="01B32DB3" w14:textId="77777777" w:rsidR="006B5254" w:rsidRPr="009D10CF" w:rsidRDefault="00212FC3" w:rsidP="009D10CF">
      <w:pPr>
        <w:pStyle w:val="Akapitzlist"/>
        <w:numPr>
          <w:ilvl w:val="0"/>
          <w:numId w:val="18"/>
        </w:numPr>
        <w:tabs>
          <w:tab w:val="left" w:pos="836"/>
        </w:tabs>
        <w:spacing w:before="0"/>
        <w:ind w:right="223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sprawdzenia czy sprzęt użyty do rozkładania i zagęszczania mieszanki jest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właściwy,</w:t>
      </w:r>
    </w:p>
    <w:p w14:paraId="51ECD0D1" w14:textId="77777777" w:rsidR="006B5254" w:rsidRPr="009D10CF" w:rsidRDefault="00212FC3" w:rsidP="009D10CF">
      <w:pPr>
        <w:pStyle w:val="Akapitzlist"/>
        <w:numPr>
          <w:ilvl w:val="0"/>
          <w:numId w:val="18"/>
        </w:numPr>
        <w:tabs>
          <w:tab w:val="left" w:pos="836"/>
        </w:tabs>
        <w:spacing w:before="0"/>
        <w:ind w:right="218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określenia grubości warstwy mieszanki mineralno-asfaltowej przed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zagęszczeniem, koniecznej do uzyskania wymaganej ostatecznej grubości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warstwy,</w:t>
      </w:r>
    </w:p>
    <w:p w14:paraId="0513C2E4" w14:textId="77777777" w:rsidR="006B5254" w:rsidRPr="009D10CF" w:rsidRDefault="00212FC3" w:rsidP="009D10CF">
      <w:pPr>
        <w:pStyle w:val="Akapitzlist"/>
        <w:numPr>
          <w:ilvl w:val="0"/>
          <w:numId w:val="18"/>
        </w:numPr>
        <w:tabs>
          <w:tab w:val="left" w:pos="836"/>
        </w:tabs>
        <w:spacing w:before="0"/>
        <w:ind w:right="22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określenia potrzebnej liczby przejść walców dla uzyskania prawidłowego zagęszczenia warstwy.</w:t>
      </w:r>
    </w:p>
    <w:p w14:paraId="62284A97" w14:textId="77777777" w:rsidR="006B5254" w:rsidRPr="009D10CF" w:rsidRDefault="00212FC3" w:rsidP="009D10CF">
      <w:pPr>
        <w:pStyle w:val="Tekstpodstawowy"/>
        <w:spacing w:before="0"/>
        <w:ind w:right="209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Do wykonania odcinka próbnego, Wykonawca powinien zastosować takie same materiały oraz sprzęt, jakie będą stosowane do wykonania warstwy z MMA podczas robót. Lokalizacja odcinka próbnego zostanie zaakceptowana przez Inżyniera/Inspektora Nadzoru – dopuszcza się akceptację wykonanego odcinka próbnego w ramach innego zadania pod warunkiem, że został wbudowany ten sam typ mieszanki mineralno- asfaltowej oraz zastosowano ten sam sprzęt do wbudowania i zagęszczenia warstwy. Wykonawca rozpocznie wykonywanie nawierzchni z MMA dopiero po otrzymaniu akceptacji Inżyniera/Inspektora Nadzoru, wydanej na podstawie testów oraz pomiarów dokonanych na odcinku próbnym. W przypadku nieprawidłowych parametrów warstwy wiążącej i nie zatwierdzeniu przez Inżyniera/Inspektora Nadzoru odcinka próbnego, Wykonawca ma obowiązek usunąć odcinek próbny warstwy wiążącej (jeżeli był wykonywany w obrębie Kontraktu) na własny koszt.</w:t>
      </w:r>
    </w:p>
    <w:p w14:paraId="3EC271AD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Wbudowywanie</w:t>
      </w:r>
      <w:r w:rsidRPr="009D10CF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mieszanki</w:t>
      </w:r>
      <w:r w:rsidRPr="009D10CF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MMA</w:t>
      </w:r>
    </w:p>
    <w:p w14:paraId="448FC620" w14:textId="77777777" w:rsidR="006B5254" w:rsidRPr="009D10CF" w:rsidRDefault="00212FC3" w:rsidP="009D10CF">
      <w:pPr>
        <w:pStyle w:val="Tekstpodstawowy"/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Transport MMA powinien odbywać się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zgodnie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 wymaganiami podanymi w pkt. 7.4 WT-2 2016 – część II. Wbudowywanie MMA powinno odbywać się zgodnie z wymaganiami podanymi w pkt. 7.5 WT-2 2016 – część II.</w:t>
      </w:r>
    </w:p>
    <w:p w14:paraId="5AB09004" w14:textId="77777777" w:rsidR="006B5254" w:rsidRPr="009D10CF" w:rsidRDefault="00212FC3" w:rsidP="009D10CF">
      <w:pPr>
        <w:pStyle w:val="Tekstpodstawowy"/>
        <w:spacing w:before="0"/>
        <w:ind w:right="219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Prace związane z wbudowaniem mieszanki mineralno-asfaltowej należy tak zaplanować, 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>aby:</w:t>
      </w:r>
    </w:p>
    <w:p w14:paraId="4291D3DA" w14:textId="77777777" w:rsidR="006B5254" w:rsidRPr="009D10CF" w:rsidRDefault="00212FC3" w:rsidP="009D10CF">
      <w:pPr>
        <w:pStyle w:val="Akapitzlist"/>
        <w:numPr>
          <w:ilvl w:val="0"/>
          <w:numId w:val="17"/>
        </w:numPr>
        <w:tabs>
          <w:tab w:val="left" w:pos="836"/>
        </w:tabs>
        <w:spacing w:before="0"/>
        <w:ind w:right="22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umożliwiały układanie warstwy całą szerokością jezdni (jedną rozkładarką lub dwoma rozkładarkami pracującymi obok siebie z przesunięciem wg pkt 7.6.3.1. WT-2 2016 – część II); w przypadku przebudów i remontów o dopuszczonym ruchu jednokierunkowym (wahadłowym) szerokością pasa ruchu ,</w:t>
      </w:r>
    </w:p>
    <w:p w14:paraId="6F792956" w14:textId="77777777" w:rsidR="006B5254" w:rsidRPr="009D10CF" w:rsidRDefault="00212FC3" w:rsidP="009D10CF">
      <w:pPr>
        <w:pStyle w:val="Akapitzlist"/>
        <w:numPr>
          <w:ilvl w:val="0"/>
          <w:numId w:val="17"/>
        </w:numPr>
        <w:tabs>
          <w:tab w:val="left" w:pos="836"/>
        </w:tabs>
        <w:spacing w:before="0"/>
        <w:ind w:right="21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dzienne działki robocze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(tj. odcinki nawierzchni na których mieszanka mineralno- asfaltowa jest wbudowywana jednego dnia) powinny być możliwie jak najdłuższe min. 200 m,</w:t>
      </w:r>
    </w:p>
    <w:p w14:paraId="1633AB9A" w14:textId="77777777" w:rsidR="006B5254" w:rsidRPr="009D10CF" w:rsidRDefault="00212FC3" w:rsidP="009D10CF">
      <w:pPr>
        <w:pStyle w:val="Akapitzlist"/>
        <w:numPr>
          <w:ilvl w:val="0"/>
          <w:numId w:val="17"/>
        </w:numPr>
        <w:tabs>
          <w:tab w:val="left" w:pos="836"/>
        </w:tabs>
        <w:spacing w:before="0"/>
        <w:ind w:right="225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organizacja dostaw mieszanki powinna zapewnić pracę rozkładarki bez zatrzymań z jednostajną prędkością.</w:t>
      </w:r>
    </w:p>
    <w:p w14:paraId="574AE106" w14:textId="77777777" w:rsidR="006B5254" w:rsidRPr="009D10CF" w:rsidRDefault="00212FC3" w:rsidP="009D10CF">
      <w:pPr>
        <w:pStyle w:val="Tekstpodstawowy"/>
        <w:spacing w:before="0"/>
        <w:ind w:right="218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Mieszankę mineralno-asfaltową należy wbudowywać w sprzyjających warunkach atmosferycznych</w:t>
      </w:r>
      <w:r w:rsidRPr="009D10CF">
        <w:rPr>
          <w:rFonts w:ascii="Calibri Light" w:hAnsi="Calibri Light" w:cs="Calibri Light"/>
          <w:spacing w:val="52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określonych</w:t>
      </w:r>
      <w:r w:rsidRPr="009D10CF">
        <w:rPr>
          <w:rFonts w:ascii="Calibri Light" w:hAnsi="Calibri Light" w:cs="Calibri Light"/>
          <w:spacing w:val="5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5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pkt.</w:t>
      </w:r>
      <w:r w:rsidRPr="009D10CF">
        <w:rPr>
          <w:rFonts w:ascii="Calibri Light" w:hAnsi="Calibri Light" w:cs="Calibri Light"/>
          <w:spacing w:val="48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5.4.</w:t>
      </w:r>
      <w:r w:rsidRPr="009D10CF">
        <w:rPr>
          <w:rFonts w:ascii="Calibri Light" w:hAnsi="Calibri Light" w:cs="Calibri Light"/>
          <w:spacing w:val="49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Temperatura</w:t>
      </w:r>
      <w:r w:rsidRPr="009D10CF">
        <w:rPr>
          <w:rFonts w:ascii="Calibri Light" w:hAnsi="Calibri Light" w:cs="Calibri Light"/>
          <w:spacing w:val="5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otoczenia</w:t>
      </w:r>
      <w:r w:rsidRPr="009D10CF">
        <w:rPr>
          <w:rFonts w:ascii="Calibri Light" w:hAnsi="Calibri Light" w:cs="Calibri Light"/>
          <w:spacing w:val="47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może</w:t>
      </w:r>
      <w:r w:rsidRPr="009D10CF">
        <w:rPr>
          <w:rFonts w:ascii="Calibri Light" w:hAnsi="Calibri Light" w:cs="Calibri Light"/>
          <w:spacing w:val="49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być</w:t>
      </w:r>
      <w:r w:rsidRPr="009D10CF">
        <w:rPr>
          <w:rFonts w:ascii="Calibri Light" w:hAnsi="Calibri Light" w:cs="Calibri Light"/>
          <w:spacing w:val="48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niższa</w:t>
      </w:r>
    </w:p>
    <w:p w14:paraId="2E876B8B" w14:textId="77777777" w:rsidR="006B5254" w:rsidRPr="009D10CF" w:rsidRDefault="00212FC3" w:rsidP="009D10CF">
      <w:pPr>
        <w:pStyle w:val="Tekstpodstawowy"/>
        <w:spacing w:before="0"/>
        <w:ind w:right="223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wypadku stosowania ogrzewania podłoża i obramowania (np. promienniki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podczerwieni, urządzenia mikrofalowe).</w:t>
      </w:r>
    </w:p>
    <w:p w14:paraId="1C358D30" w14:textId="77777777" w:rsidR="006B5254" w:rsidRPr="009D10CF" w:rsidRDefault="00212FC3" w:rsidP="009D10CF">
      <w:pPr>
        <w:pStyle w:val="Tekstpodstawowy"/>
        <w:spacing w:before="0"/>
        <w:ind w:right="217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 przypadku stosowania mieszanek mineralno-asfaltowych z dodatkiem umożliwiającym obniżenie temperatury mieszania i wbudowania (mieszanki na ciepło) lub zastosowania specjalnych technologii produkcji i wbudowywania w obniżonej temperaturze, należy indywidualnie określić wymagane warunki otoczenia. Układarka powinna być stale zasilana w mieszankę tak, aby w zasobniku zawsze znajdowała się odpowiednia jej ilość, a kosz, transporter i stół były zawsze gorące i nie stygły. W miejscach niedostępnych dla sprzętu dopuszcza się wbudowywanie ręczne.</w:t>
      </w:r>
    </w:p>
    <w:p w14:paraId="4D762E2C" w14:textId="77777777" w:rsidR="006B5254" w:rsidRPr="009D10CF" w:rsidRDefault="00212FC3" w:rsidP="009D10CF">
      <w:pPr>
        <w:pStyle w:val="Tekstpodstawowy"/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Podczas</w:t>
      </w:r>
      <w:r w:rsidRPr="009D10CF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rozkładania</w:t>
      </w:r>
      <w:r w:rsidRPr="009D10CF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grubość</w:t>
      </w:r>
      <w:r w:rsidRPr="009D10CF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wykonywanej</w:t>
      </w:r>
      <w:r w:rsidRPr="009D10CF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powinna</w:t>
      </w:r>
      <w:r w:rsidRPr="009D10CF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być</w:t>
      </w:r>
      <w:r w:rsidRPr="009D10CF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sprawdzana</w:t>
      </w:r>
      <w:r w:rsidRPr="009D10CF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co</w:t>
      </w:r>
      <w:r w:rsidRPr="009D10CF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25</w:t>
      </w:r>
      <w:r w:rsidRPr="009D10CF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m, w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co najmniej trzech miejscach (w osi i przy brzegach warstwy). Warstwy wałowane powinny być równomiernie zagęszczane walcami drogowymi o charakterystyce zapewniającej skuteczność zagęszczania, potwierdzoną na odcinku próbnym.</w:t>
      </w:r>
    </w:p>
    <w:p w14:paraId="49D62F9E" w14:textId="77777777" w:rsidR="006B5254" w:rsidRPr="009D10CF" w:rsidRDefault="00212FC3" w:rsidP="009D10CF">
      <w:pPr>
        <w:pStyle w:val="Tekstpodstawowy"/>
        <w:spacing w:before="0"/>
        <w:ind w:right="22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 wykonanej warstwie wiążącej powinien odbywać się wyłącznie ruch pojazdów związanych z układaniem następnej warstwy.</w:t>
      </w:r>
    </w:p>
    <w:p w14:paraId="38ED8DE0" w14:textId="77777777" w:rsidR="006B5254" w:rsidRPr="009D10CF" w:rsidRDefault="00212FC3" w:rsidP="009D10CF">
      <w:pPr>
        <w:pStyle w:val="Tekstpodstawowy"/>
        <w:spacing w:before="0"/>
        <w:ind w:right="225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Dopuszczenie wykonanej warstwy asfaltowej na gorąco do ruchu może nastąpić po jej schłodzeniu do temperatury zapewniającej jej odporność na deformacje trwałe.</w:t>
      </w:r>
    </w:p>
    <w:p w14:paraId="0C689D2D" w14:textId="77777777" w:rsidR="006B5254" w:rsidRPr="009D10CF" w:rsidRDefault="00212FC3" w:rsidP="009D10CF">
      <w:pPr>
        <w:pStyle w:val="Tekstpodstawowy"/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W przypadku konieczności dopuszczenia innego ruchu należy zastosować zabiegi zabezpieczające uzyskanie wymaganego połączenia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międzywarstwowego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 xml:space="preserve"> tj. poprzez wykonanie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dodatkowego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skropienia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użyciem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mleczka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wapiennego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(wg.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pkt.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7.3.4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WT-2 2016 – część II).</w:t>
      </w:r>
    </w:p>
    <w:p w14:paraId="24626FD0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Połączenia</w:t>
      </w:r>
      <w:r w:rsidRPr="009D10CF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technologiczne</w:t>
      </w:r>
    </w:p>
    <w:p w14:paraId="6F683555" w14:textId="77777777" w:rsidR="006B5254" w:rsidRPr="009D10CF" w:rsidRDefault="00212FC3" w:rsidP="009D10CF">
      <w:pPr>
        <w:pStyle w:val="Tekstpodstawowy"/>
        <w:spacing w:before="0"/>
        <w:ind w:right="22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Połączenia technologiczne powinny być wykonane przy zastosowaniu materiałów określonych w pkt 2.2.1 niniejszego SST, oraz zgodnie z pkt. 7.6 WT-2 2016 – część II.</w:t>
      </w:r>
    </w:p>
    <w:p w14:paraId="0BD2F59E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Sposób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warunki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aplikacji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materiałów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stosowanych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złączy.</w:t>
      </w:r>
    </w:p>
    <w:p w14:paraId="37256C11" w14:textId="77777777" w:rsidR="006B5254" w:rsidRPr="009D10CF" w:rsidRDefault="00212FC3" w:rsidP="009D10CF">
      <w:pPr>
        <w:pStyle w:val="Akapitzlist"/>
        <w:numPr>
          <w:ilvl w:val="3"/>
          <w:numId w:val="27"/>
        </w:numPr>
        <w:tabs>
          <w:tab w:val="left" w:pos="1241"/>
        </w:tabs>
        <w:spacing w:before="0"/>
        <w:ind w:left="1241" w:hanging="1125"/>
        <w:jc w:val="both"/>
        <w:rPr>
          <w:rFonts w:ascii="Calibri Light" w:hAnsi="Calibri Light" w:cs="Calibri Light"/>
          <w:b/>
          <w:sz w:val="18"/>
          <w:szCs w:val="18"/>
        </w:rPr>
      </w:pPr>
      <w:r w:rsidRPr="009D10CF">
        <w:rPr>
          <w:rFonts w:ascii="Calibri Light" w:hAnsi="Calibri Light" w:cs="Calibri Light"/>
          <w:b/>
          <w:sz w:val="18"/>
          <w:szCs w:val="18"/>
        </w:rPr>
        <w:t>Wymagania</w:t>
      </w:r>
      <w:r w:rsidRPr="009D10CF">
        <w:rPr>
          <w:rFonts w:ascii="Calibri Light" w:hAnsi="Calibri Light" w:cs="Calibri Light"/>
          <w:b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z w:val="18"/>
          <w:szCs w:val="18"/>
        </w:rPr>
        <w:t>wobec</w:t>
      </w:r>
      <w:r w:rsidRPr="009D10CF">
        <w:rPr>
          <w:rFonts w:ascii="Calibri Light" w:hAnsi="Calibri Light" w:cs="Calibri Light"/>
          <w:b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z w:val="18"/>
          <w:szCs w:val="18"/>
        </w:rPr>
        <w:t>wbudowania</w:t>
      </w:r>
      <w:r w:rsidRPr="009D10CF">
        <w:rPr>
          <w:rFonts w:ascii="Calibri Light" w:hAnsi="Calibri Light" w:cs="Calibri Light"/>
          <w:b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z w:val="18"/>
          <w:szCs w:val="18"/>
        </w:rPr>
        <w:t>elastycznych</w:t>
      </w:r>
      <w:r w:rsidRPr="009D10CF">
        <w:rPr>
          <w:rFonts w:ascii="Calibri Light" w:hAnsi="Calibri Light" w:cs="Calibri Light"/>
          <w:b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z w:val="18"/>
          <w:szCs w:val="18"/>
        </w:rPr>
        <w:t>taśm</w:t>
      </w:r>
      <w:r w:rsidRPr="009D10CF">
        <w:rPr>
          <w:rFonts w:ascii="Calibri Light" w:hAnsi="Calibri Light" w:cs="Calibri Light"/>
          <w:b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2"/>
          <w:sz w:val="18"/>
          <w:szCs w:val="18"/>
        </w:rPr>
        <w:t>bitumicznych</w:t>
      </w:r>
    </w:p>
    <w:p w14:paraId="31AF8E76" w14:textId="77777777" w:rsidR="006B5254" w:rsidRPr="009D10CF" w:rsidRDefault="00212FC3" w:rsidP="009D10CF">
      <w:pPr>
        <w:pStyle w:val="Tekstpodstawowy"/>
        <w:spacing w:before="0"/>
        <w:ind w:right="219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Krawędź boczna złącza</w:t>
      </w:r>
      <w:r w:rsidRPr="009D10CF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podłużnego winna być uformowana za pomocą rolki dociskowej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lub poprzez obcięcie nożem </w:t>
      </w:r>
      <w:r w:rsidRPr="009D10CF">
        <w:rPr>
          <w:rFonts w:ascii="Calibri Light" w:hAnsi="Calibri Light" w:cs="Calibri Light"/>
          <w:sz w:val="18"/>
          <w:szCs w:val="18"/>
        </w:rPr>
        <w:lastRenderedPageBreak/>
        <w:t>talerzowym.</w:t>
      </w:r>
    </w:p>
    <w:p w14:paraId="36F906E1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Krawędź</w:t>
      </w:r>
      <w:r w:rsidRPr="009D10CF">
        <w:rPr>
          <w:rFonts w:ascii="Calibri Light" w:hAnsi="Calibri Light" w:cs="Calibri Light"/>
          <w:spacing w:val="6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boczna</w:t>
      </w:r>
      <w:r w:rsidRPr="009D10CF">
        <w:rPr>
          <w:rFonts w:ascii="Calibri Light" w:hAnsi="Calibri Light" w:cs="Calibri Light"/>
          <w:spacing w:val="6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złącza</w:t>
      </w:r>
      <w:r w:rsidRPr="009D10CF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poprzecznego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powinna</w:t>
      </w:r>
      <w:r w:rsidRPr="009D10CF">
        <w:rPr>
          <w:rFonts w:ascii="Calibri Light" w:hAnsi="Calibri Light" w:cs="Calibri Light"/>
          <w:spacing w:val="6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być</w:t>
      </w:r>
      <w:r w:rsidRPr="009D10CF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uformowana</w:t>
      </w:r>
      <w:r w:rsidRPr="009D10CF">
        <w:rPr>
          <w:rFonts w:ascii="Calibri Light" w:hAnsi="Calibri Light" w:cs="Calibri Light"/>
          <w:spacing w:val="6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taki</w:t>
      </w:r>
      <w:r w:rsidRPr="009D10CF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sposób</w:t>
      </w:r>
      <w:r w:rsidRPr="009D10CF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 pomocą urządzeń umożliwiających uzyskanie nieregularnej powierzchni.</w:t>
      </w:r>
    </w:p>
    <w:p w14:paraId="0A89C08E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Powierzchnie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krawędzi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których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klejona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będzie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taśma,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powinny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być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czyste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suche.</w:t>
      </w:r>
    </w:p>
    <w:p w14:paraId="61ACC0C1" w14:textId="77777777" w:rsidR="006B5254" w:rsidRPr="009D10CF" w:rsidRDefault="00212FC3" w:rsidP="009D10CF">
      <w:pPr>
        <w:pStyle w:val="Tekstpodstawowy"/>
        <w:spacing w:before="0"/>
        <w:ind w:right="211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Przed przyklejeniem taśmy w metodzie „gorące przy zimnym”, krawędzie „zimnej” warstwy</w:t>
      </w:r>
      <w:r w:rsidRPr="009D10CF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</w:t>
      </w:r>
      <w:r w:rsidRPr="009D10CF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całkowitej</w:t>
      </w:r>
      <w:r w:rsidRPr="009D10CF">
        <w:rPr>
          <w:rFonts w:ascii="Calibri Light" w:hAnsi="Calibri Light" w:cs="Calibri Light"/>
          <w:spacing w:val="7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grubości,</w:t>
      </w:r>
      <w:r w:rsidRPr="009D10CF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należy</w:t>
      </w:r>
      <w:r w:rsidRPr="009D10CF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zagruntować</w:t>
      </w:r>
      <w:r w:rsidRPr="009D10CF">
        <w:rPr>
          <w:rFonts w:ascii="Calibri Light" w:hAnsi="Calibri Light" w:cs="Calibri Light"/>
          <w:spacing w:val="7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środkiem</w:t>
      </w:r>
      <w:r w:rsidRPr="009D10CF">
        <w:rPr>
          <w:rFonts w:ascii="Calibri Light" w:hAnsi="Calibri Light" w:cs="Calibri Light"/>
          <w:spacing w:val="7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gruntującym</w:t>
      </w:r>
      <w:r w:rsidRPr="009D10CF">
        <w:rPr>
          <w:rFonts w:ascii="Calibri Light" w:hAnsi="Calibri Light" w:cs="Calibri Light"/>
          <w:spacing w:val="7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zgodnie z zaleceniami producenta taśmy.</w:t>
      </w:r>
    </w:p>
    <w:p w14:paraId="3B6B9CA8" w14:textId="77777777" w:rsidR="006B5254" w:rsidRPr="009D10CF" w:rsidRDefault="00212FC3" w:rsidP="009D10CF">
      <w:pPr>
        <w:pStyle w:val="Tekstpodstawowy"/>
        <w:spacing w:before="0"/>
        <w:ind w:right="219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Taśma bitumiczna o grubości 10 mm powinna być wstępnie przyklejona do zimnej krawędzi złącza na 2/3 wysokości warstwy licząc od górnej powierzchni warstwy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wiążącej. Minimalna wysokość taśmy 4 cm.</w:t>
      </w:r>
    </w:p>
    <w:p w14:paraId="2A65AC21" w14:textId="77777777" w:rsidR="006B5254" w:rsidRPr="009D10CF" w:rsidRDefault="00212FC3" w:rsidP="009D10CF">
      <w:pPr>
        <w:pStyle w:val="Nagwek2"/>
        <w:numPr>
          <w:ilvl w:val="3"/>
          <w:numId w:val="27"/>
        </w:numPr>
        <w:tabs>
          <w:tab w:val="left" w:pos="1241"/>
        </w:tabs>
        <w:spacing w:before="0"/>
        <w:ind w:left="1241" w:hanging="1125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Wymagania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wobec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wbudowania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past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bitumicznych</w:t>
      </w:r>
    </w:p>
    <w:p w14:paraId="19893253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Przygotowanie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krawędzi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bocznych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jak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przypadku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stosowania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taśm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bitumicznych.</w:t>
      </w:r>
    </w:p>
    <w:p w14:paraId="3F5C66CE" w14:textId="77777777" w:rsidR="006B5254" w:rsidRPr="009D10CF" w:rsidRDefault="00212FC3" w:rsidP="009D10CF">
      <w:pPr>
        <w:pStyle w:val="Tekstpodstawowy"/>
        <w:spacing w:before="0"/>
        <w:ind w:right="213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Pasta powinna być nanoszona mechanicznie z zapewnieniem równomiernego jej rozprowadzenia na bocznej krawędzi w ilości 3 - 4 kg/m</w:t>
      </w:r>
      <w:r w:rsidRPr="009D10CF">
        <w:rPr>
          <w:rFonts w:ascii="Calibri Light" w:hAnsi="Calibri Light" w:cs="Calibri Light"/>
          <w:sz w:val="18"/>
          <w:szCs w:val="18"/>
          <w:vertAlign w:val="superscript"/>
        </w:rPr>
        <w:t>2</w:t>
      </w:r>
      <w:r w:rsidRPr="009D10CF">
        <w:rPr>
          <w:rFonts w:ascii="Calibri Light" w:hAnsi="Calibri Light" w:cs="Calibri Light"/>
          <w:sz w:val="18"/>
          <w:szCs w:val="18"/>
        </w:rPr>
        <w:t xml:space="preserve"> (warstwa o grubości 3 - 4 mm przy gęstości około 1,0 g/cm</w:t>
      </w:r>
      <w:r w:rsidRPr="009D10CF">
        <w:rPr>
          <w:rFonts w:ascii="Calibri Light" w:hAnsi="Calibri Light" w:cs="Calibri Light"/>
          <w:sz w:val="18"/>
          <w:szCs w:val="18"/>
          <w:vertAlign w:val="superscript"/>
        </w:rPr>
        <w:t>3</w:t>
      </w:r>
      <w:r w:rsidRPr="009D10CF">
        <w:rPr>
          <w:rFonts w:ascii="Calibri Light" w:hAnsi="Calibri Light" w:cs="Calibri Light"/>
          <w:sz w:val="18"/>
          <w:szCs w:val="18"/>
        </w:rPr>
        <w:t>).</w:t>
      </w:r>
    </w:p>
    <w:p w14:paraId="0727588D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Dopuszcza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się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ręczne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nanoszenie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past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miejscach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niedostępnych.</w:t>
      </w:r>
    </w:p>
    <w:p w14:paraId="0B7CCBE1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Sposób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wykonania</w:t>
      </w:r>
      <w:r w:rsidRPr="009D10CF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złączy</w:t>
      </w:r>
    </w:p>
    <w:p w14:paraId="4DA6221F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Wymagania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ogólne:</w:t>
      </w:r>
    </w:p>
    <w:p w14:paraId="7977DF9E" w14:textId="77777777" w:rsidR="006B5254" w:rsidRPr="009D10CF" w:rsidRDefault="00212FC3" w:rsidP="009D10CF">
      <w:pPr>
        <w:pStyle w:val="Akapitzlist"/>
        <w:numPr>
          <w:ilvl w:val="0"/>
          <w:numId w:val="16"/>
        </w:numPr>
        <w:tabs>
          <w:tab w:val="left" w:pos="828"/>
        </w:tabs>
        <w:spacing w:before="0"/>
        <w:ind w:left="828" w:hanging="35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złącza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warstwach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nawierzchni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powinny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być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wykonane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linii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prostej,</w:t>
      </w:r>
    </w:p>
    <w:p w14:paraId="06CAA0DF" w14:textId="77777777" w:rsidR="006B5254" w:rsidRPr="009D10CF" w:rsidRDefault="00212FC3" w:rsidP="009D10CF">
      <w:pPr>
        <w:pStyle w:val="Akapitzlist"/>
        <w:numPr>
          <w:ilvl w:val="0"/>
          <w:numId w:val="16"/>
        </w:numPr>
        <w:tabs>
          <w:tab w:val="left" w:pos="828"/>
        </w:tabs>
        <w:spacing w:before="0"/>
        <w:ind w:left="828" w:hanging="35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złącza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podłużnego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nie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można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lokalizować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śladach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>kół,</w:t>
      </w:r>
    </w:p>
    <w:p w14:paraId="268A30DA" w14:textId="77777777" w:rsidR="006B5254" w:rsidRPr="009D10CF" w:rsidRDefault="00212FC3" w:rsidP="009D10CF">
      <w:pPr>
        <w:pStyle w:val="Akapitzlist"/>
        <w:numPr>
          <w:ilvl w:val="0"/>
          <w:numId w:val="16"/>
        </w:numPr>
        <w:tabs>
          <w:tab w:val="left" w:pos="827"/>
          <w:tab w:val="left" w:pos="829"/>
        </w:tabs>
        <w:spacing w:before="0"/>
        <w:ind w:right="218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złącza podłużne w konstrukcji wielowarstwowej należy przesunąć względem siebie w kolejnych warstwach technologicznych o co najmniej 30 cm w kierunku poprzecznym do osi jezdni,</w:t>
      </w:r>
    </w:p>
    <w:p w14:paraId="1E80EA9F" w14:textId="77777777" w:rsidR="006B5254" w:rsidRPr="009D10CF" w:rsidRDefault="00212FC3" w:rsidP="009D10CF">
      <w:pPr>
        <w:pStyle w:val="Akapitzlist"/>
        <w:numPr>
          <w:ilvl w:val="0"/>
          <w:numId w:val="16"/>
        </w:numPr>
        <w:tabs>
          <w:tab w:val="left" w:pos="827"/>
          <w:tab w:val="left" w:pos="829"/>
        </w:tabs>
        <w:spacing w:before="0"/>
        <w:ind w:right="228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złącza muszą być całkowicie związane a powierzchnie przylegających warstw powinny być w jednym poziomie.</w:t>
      </w:r>
    </w:p>
    <w:p w14:paraId="52B59DEB" w14:textId="77777777" w:rsidR="006B5254" w:rsidRPr="009D10CF" w:rsidRDefault="00212FC3" w:rsidP="009D10CF">
      <w:pPr>
        <w:pStyle w:val="Nagwek2"/>
        <w:numPr>
          <w:ilvl w:val="0"/>
          <w:numId w:val="15"/>
        </w:numPr>
        <w:tabs>
          <w:tab w:val="left" w:pos="681"/>
        </w:tabs>
        <w:spacing w:before="0"/>
        <w:ind w:left="681" w:hanging="565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Metoda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rozkładania</w:t>
      </w:r>
      <w:r w:rsidRPr="009D10CF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„gorące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przy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gorącym”</w:t>
      </w:r>
    </w:p>
    <w:p w14:paraId="1C781724" w14:textId="77777777" w:rsidR="006B5254" w:rsidRPr="009D10CF" w:rsidRDefault="00212FC3" w:rsidP="009D10CF">
      <w:pPr>
        <w:pStyle w:val="Tekstpodstawowy"/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Metoda ta ma zastosowanie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 przypadku wykonywania złącza podłużnego – należy ją stosować zgodnie z pkt. 7.6.3.1 WT-2 2016 – część II.</w:t>
      </w:r>
    </w:p>
    <w:p w14:paraId="461C8097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Przy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tej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metodzie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nie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stosuje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się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dodatkowych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materiałów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złączy.</w:t>
      </w:r>
    </w:p>
    <w:p w14:paraId="4E7E09C1" w14:textId="77777777" w:rsidR="006B5254" w:rsidRPr="009D10CF" w:rsidRDefault="00212FC3" w:rsidP="009D10CF">
      <w:pPr>
        <w:pStyle w:val="Nagwek2"/>
        <w:numPr>
          <w:ilvl w:val="0"/>
          <w:numId w:val="15"/>
        </w:numPr>
        <w:tabs>
          <w:tab w:val="left" w:pos="681"/>
        </w:tabs>
        <w:spacing w:before="0"/>
        <w:ind w:left="681" w:hanging="565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Metoda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rozkładania</w:t>
      </w:r>
      <w:r w:rsidRPr="009D10CF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„gorące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przy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zimnym”</w:t>
      </w:r>
    </w:p>
    <w:p w14:paraId="54491657" w14:textId="77777777" w:rsidR="006B5254" w:rsidRPr="009D10CF" w:rsidRDefault="00212FC3" w:rsidP="009D10CF">
      <w:pPr>
        <w:pStyle w:val="Tekstpodstawowy"/>
        <w:spacing w:before="0"/>
        <w:ind w:right="215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Wykonanie złączy metodą „gorące przy zimnym” stosuje się w przypadkach, gdy ze względu na ruch, względnie z innych uzasadnionych powodów konieczne jest wykonywanie</w:t>
      </w:r>
      <w:r w:rsidRPr="009D10CF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nawierzchni</w:t>
      </w:r>
      <w:r w:rsidRPr="009D10CF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odstępach</w:t>
      </w:r>
      <w:r w:rsidRPr="009D10CF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czasowych</w:t>
      </w:r>
      <w:r w:rsidRPr="009D10CF">
        <w:rPr>
          <w:rFonts w:ascii="Calibri Light" w:hAnsi="Calibri Light" w:cs="Calibri Light"/>
          <w:spacing w:val="2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należy</w:t>
      </w:r>
      <w:r w:rsidRPr="009D10CF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ją</w:t>
      </w:r>
      <w:r w:rsidRPr="009D10CF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stosować</w:t>
      </w:r>
      <w:r w:rsidRPr="009D10CF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zgodnie</w:t>
      </w:r>
      <w:r w:rsidRPr="009D10CF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>pkt.</w:t>
      </w:r>
    </w:p>
    <w:p w14:paraId="12EAF0A8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7.6.3.2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WT-2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2016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część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II.</w:t>
      </w:r>
    </w:p>
    <w:p w14:paraId="5A1F29D5" w14:textId="77777777" w:rsidR="006B5254" w:rsidRPr="009D10CF" w:rsidRDefault="00212FC3" w:rsidP="009D10CF">
      <w:pPr>
        <w:pStyle w:val="Nagwek2"/>
        <w:numPr>
          <w:ilvl w:val="0"/>
          <w:numId w:val="15"/>
        </w:numPr>
        <w:tabs>
          <w:tab w:val="left" w:pos="680"/>
        </w:tabs>
        <w:spacing w:before="0"/>
        <w:ind w:left="680" w:hanging="56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Sposób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zakończenia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działki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roboczej</w:t>
      </w:r>
    </w:p>
    <w:p w14:paraId="7894B12F" w14:textId="77777777" w:rsidR="006B5254" w:rsidRPr="009D10CF" w:rsidRDefault="00212FC3" w:rsidP="009D10CF">
      <w:pPr>
        <w:pStyle w:val="Tekstpodstawowy"/>
        <w:spacing w:before="0"/>
        <w:ind w:right="22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Zakończenie działki roboczej należy wykonać w sposób i przy pomocy urządzeń zapewniających uzyskanie nieregularnej, szorstkiej powierzchni spoiny (przy pomocy wstawianej kantówki lub frezarki) oraz szorstkiego podłoża w rejonie planowanego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złącza.</w:t>
      </w:r>
    </w:p>
    <w:p w14:paraId="7B5E4BFC" w14:textId="77777777" w:rsidR="006B5254" w:rsidRPr="009D10CF" w:rsidRDefault="00212FC3" w:rsidP="009D10CF">
      <w:pPr>
        <w:pStyle w:val="Tekstpodstawowy"/>
        <w:spacing w:before="0"/>
        <w:ind w:right="219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Niedopuszczalne jest posypywanie piaskiem jako sposobu na obniżenie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sczepności</w:t>
      </w:r>
      <w:proofErr w:type="spellEnd"/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warstw w rejonie końca działki roboczej oraz obcinanie piłą tarczową zimnej krawędzi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działki.</w:t>
      </w:r>
    </w:p>
    <w:p w14:paraId="6B9602BF" w14:textId="77777777" w:rsidR="006B5254" w:rsidRPr="009D10CF" w:rsidRDefault="00212FC3" w:rsidP="009D10CF">
      <w:pPr>
        <w:pStyle w:val="Tekstpodstawowy"/>
        <w:spacing w:before="0"/>
        <w:ind w:right="1899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Zakończenie działki roboczej wykonuje się prostopadle do osi drogi. Krawędź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działki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roboczej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jest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równocześnie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krawędzią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poprzeczną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złącza.</w:t>
      </w:r>
    </w:p>
    <w:p w14:paraId="74F4517E" w14:textId="77777777" w:rsidR="006B5254" w:rsidRPr="009D10CF" w:rsidRDefault="00212FC3" w:rsidP="009D10CF">
      <w:pPr>
        <w:pStyle w:val="Tekstpodstawowy"/>
        <w:spacing w:before="0"/>
        <w:ind w:right="227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Złącza poprzeczne między działkami roboczymi układanych pasów kolejnych warstw technologicznych należy przesunąć względem siebie o co najmniej 3 m w kierunku podłużnym do osi jezdni.</w:t>
      </w:r>
    </w:p>
    <w:p w14:paraId="5BE75591" w14:textId="77777777" w:rsidR="006B5254" w:rsidRPr="009D10CF" w:rsidRDefault="00212FC3" w:rsidP="009D10CF">
      <w:pPr>
        <w:pStyle w:val="Nagwek2"/>
        <w:numPr>
          <w:ilvl w:val="0"/>
          <w:numId w:val="15"/>
        </w:numPr>
        <w:tabs>
          <w:tab w:val="left" w:pos="682"/>
        </w:tabs>
        <w:spacing w:before="0"/>
        <w:ind w:hanging="56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Sposób</w:t>
      </w:r>
      <w:r w:rsidRPr="009D10CF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wykonywania</w:t>
      </w:r>
      <w:r w:rsidRPr="009D10CF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>spoin</w:t>
      </w:r>
    </w:p>
    <w:p w14:paraId="54CA932F" w14:textId="77777777" w:rsidR="006B5254" w:rsidRPr="009D10CF" w:rsidRDefault="00212FC3" w:rsidP="009D10CF">
      <w:pPr>
        <w:pStyle w:val="Tekstpodstawowy"/>
        <w:spacing w:before="0"/>
        <w:ind w:right="172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Spoiny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wykonuje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się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użyciem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materiałów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wymienionych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punkcie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2.2.1. Grubość elastycznej taśmy bitumicznej do spoin powinna wynosić:</w:t>
      </w:r>
    </w:p>
    <w:p w14:paraId="7A7D6769" w14:textId="77777777" w:rsidR="006B5254" w:rsidRPr="009D10CF" w:rsidRDefault="00212FC3" w:rsidP="009D10CF">
      <w:pPr>
        <w:pStyle w:val="Tekstpodstawowy"/>
        <w:spacing w:before="0"/>
        <w:ind w:left="47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74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nie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mniej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niż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15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mm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warstwie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wiążącej/wyrównawczej.</w:t>
      </w:r>
    </w:p>
    <w:p w14:paraId="37F51238" w14:textId="77777777" w:rsidR="006B5254" w:rsidRPr="009D10CF" w:rsidRDefault="00212FC3" w:rsidP="009D10CF">
      <w:pPr>
        <w:pStyle w:val="Tekstpodstawowy"/>
        <w:spacing w:before="0"/>
        <w:ind w:right="213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Pasta powinna być nanoszona mechanicznie z zapewnieniem równomiernego jej rozprowadzenia na bocznej krawędzi w ilości 3 - 4 kg/m</w:t>
      </w:r>
      <w:r w:rsidRPr="009D10CF">
        <w:rPr>
          <w:rFonts w:ascii="Calibri Light" w:hAnsi="Calibri Light" w:cs="Calibri Light"/>
          <w:sz w:val="18"/>
          <w:szCs w:val="18"/>
          <w:vertAlign w:val="superscript"/>
        </w:rPr>
        <w:t>2</w:t>
      </w:r>
      <w:r w:rsidRPr="009D10CF">
        <w:rPr>
          <w:rFonts w:ascii="Calibri Light" w:hAnsi="Calibri Light" w:cs="Calibri Light"/>
          <w:sz w:val="18"/>
          <w:szCs w:val="18"/>
        </w:rPr>
        <w:t xml:space="preserve"> (warstwa o grubości 3 - 4 mm przy gęstości około 1,0 g/cm</w:t>
      </w:r>
      <w:r w:rsidRPr="009D10CF">
        <w:rPr>
          <w:rFonts w:ascii="Calibri Light" w:hAnsi="Calibri Light" w:cs="Calibri Light"/>
          <w:sz w:val="18"/>
          <w:szCs w:val="18"/>
          <w:vertAlign w:val="superscript"/>
        </w:rPr>
        <w:t>3</w:t>
      </w:r>
      <w:r w:rsidRPr="009D10CF">
        <w:rPr>
          <w:rFonts w:ascii="Calibri Light" w:hAnsi="Calibri Light" w:cs="Calibri Light"/>
          <w:sz w:val="18"/>
          <w:szCs w:val="18"/>
        </w:rPr>
        <w:t>).</w:t>
      </w:r>
    </w:p>
    <w:p w14:paraId="62366174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Krawędzie</w:t>
      </w:r>
      <w:r w:rsidRPr="009D10CF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zewnętrzne</w:t>
      </w:r>
      <w:r w:rsidRPr="009D10CF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wiążącej</w:t>
      </w:r>
    </w:p>
    <w:p w14:paraId="5B45990C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Krawędzie</w:t>
      </w:r>
      <w:r w:rsidRPr="009D10CF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zewnętrzne</w:t>
      </w:r>
      <w:r w:rsidRPr="009D10CF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wiążącej</w:t>
      </w:r>
      <w:r w:rsidRPr="009D10CF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należy</w:t>
      </w:r>
      <w:r w:rsidRPr="009D10CF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wykonać</w:t>
      </w:r>
      <w:r w:rsidRPr="009D10CF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zgodnie</w:t>
      </w:r>
      <w:r w:rsidRPr="009D10CF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wymaganiami</w:t>
      </w:r>
      <w:r w:rsidRPr="009D10CF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>pkt.</w:t>
      </w:r>
    </w:p>
    <w:p w14:paraId="180D4F82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7.7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WT-2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2016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część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II</w:t>
      </w:r>
    </w:p>
    <w:p w14:paraId="51AFE227" w14:textId="77777777" w:rsidR="006B5254" w:rsidRPr="009D10CF" w:rsidRDefault="00212FC3" w:rsidP="009D10CF">
      <w:pPr>
        <w:pStyle w:val="Tekstpodstawowy"/>
        <w:spacing w:before="0"/>
        <w:ind w:right="219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Po wykonaniu warstwy wiążącej o jednostronnym nachyleniu jezdni należy uszczelnić wyżej położoną krawędź boczną. Niżej położona krawędź boczna powinna pozostać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nieuszczelniona.</w:t>
      </w:r>
    </w:p>
    <w:p w14:paraId="6383C749" w14:textId="77777777" w:rsidR="006B5254" w:rsidRPr="009D10CF" w:rsidRDefault="00212FC3" w:rsidP="009D10CF">
      <w:pPr>
        <w:pStyle w:val="Tekstpodstawowy"/>
        <w:spacing w:before="0"/>
        <w:ind w:right="223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Krawędź zewnętrzną oraz powierzchnię odsadzki poziomej należy zabezpieczyć przez pokrycie gorącym asfaltem w ilości:</w:t>
      </w:r>
    </w:p>
    <w:p w14:paraId="5181228C" w14:textId="77777777" w:rsidR="006B5254" w:rsidRPr="009D10CF" w:rsidRDefault="00212FC3" w:rsidP="009D10CF">
      <w:pPr>
        <w:pStyle w:val="Akapitzlist"/>
        <w:numPr>
          <w:ilvl w:val="0"/>
          <w:numId w:val="1"/>
        </w:numPr>
        <w:tabs>
          <w:tab w:val="left" w:pos="835"/>
        </w:tabs>
        <w:spacing w:before="0"/>
        <w:ind w:left="835" w:hanging="359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powierzchnie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odsadzek</w:t>
      </w:r>
      <w:r w:rsidRPr="009D10CF">
        <w:rPr>
          <w:rFonts w:ascii="Calibri Light" w:hAnsi="Calibri Light" w:cs="Calibri Light"/>
          <w:spacing w:val="57"/>
          <w:w w:val="150"/>
          <w:sz w:val="18"/>
          <w:szCs w:val="18"/>
        </w:rPr>
        <w:t xml:space="preserve">   </w:t>
      </w:r>
      <w:r w:rsidRPr="009D10CF">
        <w:rPr>
          <w:rFonts w:ascii="Calibri Light" w:hAnsi="Calibri Light" w:cs="Calibri Light"/>
          <w:sz w:val="18"/>
          <w:szCs w:val="18"/>
        </w:rPr>
        <w:t>-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1,5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kg/m</w:t>
      </w:r>
      <w:r w:rsidRPr="009D10CF">
        <w:rPr>
          <w:rFonts w:ascii="Calibri Light" w:hAnsi="Calibri Light" w:cs="Calibri Light"/>
          <w:spacing w:val="-4"/>
          <w:sz w:val="18"/>
          <w:szCs w:val="18"/>
          <w:vertAlign w:val="superscript"/>
        </w:rPr>
        <w:t>2</w:t>
      </w:r>
    </w:p>
    <w:p w14:paraId="62172555" w14:textId="77777777" w:rsidR="006B5254" w:rsidRPr="009D10CF" w:rsidRDefault="00212FC3" w:rsidP="009D10CF">
      <w:pPr>
        <w:pStyle w:val="Akapitzlist"/>
        <w:numPr>
          <w:ilvl w:val="0"/>
          <w:numId w:val="1"/>
        </w:numPr>
        <w:tabs>
          <w:tab w:val="left" w:pos="835"/>
        </w:tabs>
        <w:spacing w:before="0"/>
        <w:ind w:right="4523" w:firstLine="36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krawędzie zewnętrzne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- 4 kg/m</w:t>
      </w:r>
      <w:r w:rsidRPr="009D10CF">
        <w:rPr>
          <w:rFonts w:ascii="Calibri Light" w:hAnsi="Calibri Light" w:cs="Calibri Light"/>
          <w:sz w:val="18"/>
          <w:szCs w:val="18"/>
          <w:vertAlign w:val="superscript"/>
        </w:rPr>
        <w:t>2</w:t>
      </w:r>
      <w:r w:rsidRPr="009D10CF">
        <w:rPr>
          <w:rFonts w:ascii="Calibri Light" w:hAnsi="Calibri Light" w:cs="Calibri Light"/>
          <w:sz w:val="18"/>
          <w:szCs w:val="18"/>
        </w:rPr>
        <w:t>, zgodnie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rys.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pkt.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7.7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WT-2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2016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część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II.</w:t>
      </w:r>
    </w:p>
    <w:p w14:paraId="2D000ADE" w14:textId="77777777" w:rsidR="006B5254" w:rsidRDefault="00212FC3" w:rsidP="009D10CF">
      <w:pPr>
        <w:pStyle w:val="Tekstpodstawowy"/>
        <w:spacing w:before="0"/>
        <w:ind w:right="21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 przypadku nawierzchni o dwustronnym nachyleniu (przekrój daszkowy)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nie wykonuje się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uszczelnienia zewnętrznych krawędzi jezdni, jeśli jednak w ciągu tej drogi (np. na łukach) wystąpi przekrój o jednostronnym nachyleniu, należy uszczelnić wyżej położoną krawędź boczną.</w:t>
      </w:r>
    </w:p>
    <w:p w14:paraId="23FC9A0B" w14:textId="77777777" w:rsidR="009D10CF" w:rsidRPr="009D10CF" w:rsidRDefault="009D10CF" w:rsidP="009D10CF">
      <w:pPr>
        <w:pStyle w:val="Tekstpodstawowy"/>
        <w:spacing w:before="0"/>
        <w:ind w:right="214"/>
        <w:rPr>
          <w:rFonts w:ascii="Calibri Light" w:hAnsi="Calibri Light" w:cs="Calibri Light"/>
          <w:sz w:val="18"/>
          <w:szCs w:val="18"/>
        </w:rPr>
      </w:pPr>
    </w:p>
    <w:p w14:paraId="75ADAA15" w14:textId="77777777" w:rsidR="006B5254" w:rsidRPr="009D10CF" w:rsidRDefault="00212FC3" w:rsidP="009D10CF">
      <w:pPr>
        <w:pStyle w:val="Nagwek1"/>
        <w:numPr>
          <w:ilvl w:val="0"/>
          <w:numId w:val="27"/>
        </w:numPr>
        <w:tabs>
          <w:tab w:val="left" w:pos="682"/>
        </w:tabs>
        <w:spacing w:before="0"/>
        <w:ind w:hanging="56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KONTROLA</w:t>
      </w:r>
      <w:r w:rsidRPr="009D10CF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JAKOŚCI</w:t>
      </w:r>
      <w:r w:rsidRPr="009D10CF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ROBÓT</w:t>
      </w:r>
    </w:p>
    <w:p w14:paraId="2262D3C1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Ogólne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wymagania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dotyczące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kontroli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jakości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robót</w:t>
      </w:r>
    </w:p>
    <w:p w14:paraId="44624AC9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Ogólne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zasady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kontroli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jakości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robót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podano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D-M-00.00.00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„Wymagania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ogólne”.</w:t>
      </w:r>
    </w:p>
    <w:p w14:paraId="09DBD94A" w14:textId="77777777" w:rsidR="006B5254" w:rsidRPr="009D10CF" w:rsidRDefault="00212FC3" w:rsidP="009D10CF">
      <w:pPr>
        <w:pStyle w:val="Tekstpodstawowy"/>
        <w:spacing w:before="0"/>
        <w:ind w:right="21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Badania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mieszanki mineralno-asfaltowej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należy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wykonywać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zgodnie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normami podanymi w pkt. 8.2.2 WT-2 2014 Nawierzchnie Asfaltowe (Tabela 12, 13, 14 – dla mieszanki typu 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>AC).</w:t>
      </w:r>
    </w:p>
    <w:p w14:paraId="522B9E4F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lastRenderedPageBreak/>
        <w:t>Badania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pomiary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dzielą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się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na:</w:t>
      </w:r>
    </w:p>
    <w:p w14:paraId="6E651FE7" w14:textId="77777777" w:rsidR="006B5254" w:rsidRPr="009D10CF" w:rsidRDefault="00212FC3" w:rsidP="009D10CF">
      <w:pPr>
        <w:pStyle w:val="Akapitzlist"/>
        <w:numPr>
          <w:ilvl w:val="0"/>
          <w:numId w:val="14"/>
        </w:numPr>
        <w:tabs>
          <w:tab w:val="left" w:pos="835"/>
        </w:tabs>
        <w:spacing w:before="0"/>
        <w:ind w:left="835" w:hanging="359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badania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pomiary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Wykonawcy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ramach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własnego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nadzoru</w:t>
      </w:r>
    </w:p>
    <w:p w14:paraId="3885CDA4" w14:textId="77777777" w:rsidR="006B5254" w:rsidRPr="009D10CF" w:rsidRDefault="00212FC3" w:rsidP="009D10CF">
      <w:pPr>
        <w:pStyle w:val="Akapitzlist"/>
        <w:numPr>
          <w:ilvl w:val="0"/>
          <w:numId w:val="14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badania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pomiary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kontrolne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ramach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nadzoru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Zamawiającego.</w:t>
      </w:r>
    </w:p>
    <w:p w14:paraId="002ED5A3" w14:textId="77777777" w:rsidR="006B5254" w:rsidRPr="009D10CF" w:rsidRDefault="00212FC3" w:rsidP="009D10CF">
      <w:pPr>
        <w:pStyle w:val="Tekstpodstawowy"/>
        <w:spacing w:before="0"/>
        <w:ind w:right="215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W uzasadnionych przypadkach w ramach badań i pomiarów kontrolnych dopuszcza się wykonanie badań i pomiarów kontrolnych dodatkowych lub badań i pomiarów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arbitrażowych.</w:t>
      </w:r>
    </w:p>
    <w:p w14:paraId="1FC68584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Badania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obejmują:</w:t>
      </w:r>
    </w:p>
    <w:p w14:paraId="1DFCCE62" w14:textId="77777777" w:rsidR="006B5254" w:rsidRPr="009D10CF" w:rsidRDefault="00212FC3" w:rsidP="009D10CF">
      <w:pPr>
        <w:pStyle w:val="Akapitzlist"/>
        <w:numPr>
          <w:ilvl w:val="0"/>
          <w:numId w:val="14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pobranie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próbek,</w:t>
      </w:r>
    </w:p>
    <w:p w14:paraId="068634A9" w14:textId="77777777" w:rsidR="006B5254" w:rsidRPr="009D10CF" w:rsidRDefault="00212FC3" w:rsidP="009D10CF">
      <w:pPr>
        <w:pStyle w:val="Akapitzlist"/>
        <w:numPr>
          <w:ilvl w:val="0"/>
          <w:numId w:val="14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zapakowanie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próbek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wysyłki,</w:t>
      </w:r>
    </w:p>
    <w:p w14:paraId="659EED91" w14:textId="77777777" w:rsidR="006B5254" w:rsidRPr="009D10CF" w:rsidRDefault="00212FC3" w:rsidP="009D10CF">
      <w:pPr>
        <w:pStyle w:val="Akapitzlist"/>
        <w:numPr>
          <w:ilvl w:val="0"/>
          <w:numId w:val="14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transport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próbek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miejsca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pobrania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placówki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wykonującej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badania,</w:t>
      </w:r>
    </w:p>
    <w:p w14:paraId="1D0CBA08" w14:textId="77777777" w:rsidR="006B5254" w:rsidRPr="009D10CF" w:rsidRDefault="00212FC3" w:rsidP="009D10CF">
      <w:pPr>
        <w:pStyle w:val="Akapitzlist"/>
        <w:numPr>
          <w:ilvl w:val="0"/>
          <w:numId w:val="14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pacing w:val="-2"/>
          <w:sz w:val="18"/>
          <w:szCs w:val="18"/>
        </w:rPr>
        <w:t>przeprowadzenie</w:t>
      </w:r>
      <w:r w:rsidRPr="009D10CF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badania,</w:t>
      </w:r>
    </w:p>
    <w:p w14:paraId="0C497D08" w14:textId="77777777" w:rsidR="006B5254" w:rsidRPr="009D10CF" w:rsidRDefault="00212FC3" w:rsidP="009D10CF">
      <w:pPr>
        <w:pStyle w:val="Akapitzlist"/>
        <w:numPr>
          <w:ilvl w:val="0"/>
          <w:numId w:val="14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sprawozdanie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badań.</w:t>
      </w:r>
    </w:p>
    <w:p w14:paraId="7A4E5141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Pomiary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obejmują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terenową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weryfikację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cech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nawierzchni.</w:t>
      </w:r>
    </w:p>
    <w:p w14:paraId="2990110B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7"/>
          <w:tab w:val="left" w:pos="682"/>
        </w:tabs>
        <w:spacing w:before="0"/>
        <w:ind w:right="106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pacing w:val="-2"/>
          <w:sz w:val="18"/>
          <w:szCs w:val="18"/>
        </w:rPr>
        <w:t>Badania</w:t>
      </w:r>
      <w:r w:rsidRPr="009D10CF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pomiary</w:t>
      </w:r>
      <w:r w:rsidRPr="009D10CF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Wykonawcy</w:t>
      </w:r>
      <w:r w:rsidRPr="009D10CF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-</w:t>
      </w:r>
      <w:r w:rsidRPr="009D10CF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zgodnie</w:t>
      </w:r>
      <w:r w:rsidRPr="009D10CF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D-M-00.00.00</w:t>
      </w:r>
      <w:r w:rsidRPr="009D10CF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„Wymagania ogólne”</w:t>
      </w:r>
    </w:p>
    <w:p w14:paraId="16EA922A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Zakres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badań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pomiarów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Wykonawcy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powinien:</w:t>
      </w:r>
    </w:p>
    <w:p w14:paraId="5D6EFDD2" w14:textId="77777777" w:rsidR="006B5254" w:rsidRPr="009D10CF" w:rsidRDefault="00212FC3" w:rsidP="009D10CF">
      <w:pPr>
        <w:pStyle w:val="Akapitzlist"/>
        <w:numPr>
          <w:ilvl w:val="0"/>
          <w:numId w:val="13"/>
        </w:numPr>
        <w:tabs>
          <w:tab w:val="left" w:pos="836"/>
        </w:tabs>
        <w:spacing w:before="0"/>
        <w:ind w:right="21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być nie mniejszy niż określony w Zakładowej Kontroli Produkcji dla dostarczanych na budowę materiałów i wyrobów budowlanych - mieszanki mineralno-asfaltowe, kruszywa, lepiszcze, materiały do uszczelnień, itd.,</w:t>
      </w:r>
    </w:p>
    <w:p w14:paraId="060C4399" w14:textId="77777777" w:rsidR="006B5254" w:rsidRPr="009D10CF" w:rsidRDefault="00212FC3" w:rsidP="009D10CF">
      <w:pPr>
        <w:pStyle w:val="Akapitzlist"/>
        <w:numPr>
          <w:ilvl w:val="0"/>
          <w:numId w:val="13"/>
        </w:numPr>
        <w:tabs>
          <w:tab w:val="left" w:pos="836"/>
        </w:tabs>
        <w:spacing w:before="0"/>
        <w:ind w:right="22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dla wykonanej warstwy być nie mniejszy niż określony zakres i częstotliwość badań i pomiarów kontrolnych określony w tab. 7.</w:t>
      </w:r>
    </w:p>
    <w:p w14:paraId="1F8A040C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Zakres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badań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Wykonawcy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związany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wykonywaniem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nawierzchni:</w:t>
      </w:r>
    </w:p>
    <w:p w14:paraId="0CCA146F" w14:textId="77777777" w:rsidR="006B5254" w:rsidRPr="009D10CF" w:rsidRDefault="00212FC3" w:rsidP="009D10CF">
      <w:pPr>
        <w:pStyle w:val="Akapitzlist"/>
        <w:numPr>
          <w:ilvl w:val="0"/>
          <w:numId w:val="13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pomiar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temperatury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powietrza,</w:t>
      </w:r>
    </w:p>
    <w:p w14:paraId="3F7E9228" w14:textId="77777777" w:rsidR="006B5254" w:rsidRPr="009D10CF" w:rsidRDefault="00212FC3" w:rsidP="009D10CF">
      <w:pPr>
        <w:pStyle w:val="Akapitzlist"/>
        <w:numPr>
          <w:ilvl w:val="0"/>
          <w:numId w:val="13"/>
        </w:numPr>
        <w:tabs>
          <w:tab w:val="left" w:pos="836"/>
        </w:tabs>
        <w:spacing w:before="0"/>
        <w:ind w:right="21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pomiar temperatury mieszanki mineralno-asfaltowej podczas wykonywania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nawierzchni,</w:t>
      </w:r>
    </w:p>
    <w:p w14:paraId="75B9EC55" w14:textId="77777777" w:rsidR="006B5254" w:rsidRPr="009D10CF" w:rsidRDefault="00212FC3" w:rsidP="009D10CF">
      <w:pPr>
        <w:pStyle w:val="Akapitzlist"/>
        <w:numPr>
          <w:ilvl w:val="0"/>
          <w:numId w:val="13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ocena</w:t>
      </w:r>
      <w:r w:rsidRPr="009D10CF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wizualna</w:t>
      </w:r>
      <w:r w:rsidRPr="009D10CF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mieszanki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asfaltowej,</w:t>
      </w:r>
    </w:p>
    <w:p w14:paraId="78AC76FB" w14:textId="77777777" w:rsidR="006B5254" w:rsidRPr="009D10CF" w:rsidRDefault="00212FC3" w:rsidP="009D10CF">
      <w:pPr>
        <w:pStyle w:val="Akapitzlist"/>
        <w:numPr>
          <w:ilvl w:val="0"/>
          <w:numId w:val="13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wykaz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ilości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materiałów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lub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grubości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wykonanych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warstw,</w:t>
      </w:r>
    </w:p>
    <w:p w14:paraId="0B5D7000" w14:textId="77777777" w:rsidR="006B5254" w:rsidRPr="009D10CF" w:rsidRDefault="00212FC3" w:rsidP="009D10CF">
      <w:pPr>
        <w:pStyle w:val="Akapitzlist"/>
        <w:numPr>
          <w:ilvl w:val="0"/>
          <w:numId w:val="13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pomiar</w:t>
      </w:r>
      <w:r w:rsidRPr="009D10CF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spadku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poprzecznego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poszczególnych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asfaltowych,</w:t>
      </w:r>
    </w:p>
    <w:p w14:paraId="1A9E6A5F" w14:textId="77777777" w:rsidR="006B5254" w:rsidRPr="009D10CF" w:rsidRDefault="00212FC3" w:rsidP="009D10CF">
      <w:pPr>
        <w:pStyle w:val="Akapitzlist"/>
        <w:numPr>
          <w:ilvl w:val="0"/>
          <w:numId w:val="13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pomiar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równości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wiążącej,</w:t>
      </w:r>
    </w:p>
    <w:p w14:paraId="4A638518" w14:textId="77777777" w:rsidR="006B5254" w:rsidRPr="009D10CF" w:rsidRDefault="00212FC3" w:rsidP="009D10CF">
      <w:pPr>
        <w:pStyle w:val="Akapitzlist"/>
        <w:numPr>
          <w:ilvl w:val="0"/>
          <w:numId w:val="13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pomiar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rzędnych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wysokościowych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pomiary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sytuacyjne,</w:t>
      </w:r>
    </w:p>
    <w:p w14:paraId="66F5C79A" w14:textId="77777777" w:rsidR="006B5254" w:rsidRPr="009D10CF" w:rsidRDefault="00212FC3" w:rsidP="009D10CF">
      <w:pPr>
        <w:pStyle w:val="Akapitzlist"/>
        <w:numPr>
          <w:ilvl w:val="0"/>
          <w:numId w:val="13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badania</w:t>
      </w:r>
      <w:r w:rsidRPr="009D10CF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zagęszczenia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zawartości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wolnej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przestrzeni,</w:t>
      </w:r>
    </w:p>
    <w:p w14:paraId="7DF74FA2" w14:textId="77777777" w:rsidR="006B5254" w:rsidRPr="009D10CF" w:rsidRDefault="00212FC3" w:rsidP="009D10CF">
      <w:pPr>
        <w:pStyle w:val="Akapitzlist"/>
        <w:numPr>
          <w:ilvl w:val="0"/>
          <w:numId w:val="13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pomiar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sczepności</w:t>
      </w:r>
      <w:proofErr w:type="spellEnd"/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asfaltowych,</w:t>
      </w:r>
    </w:p>
    <w:p w14:paraId="13B70140" w14:textId="77777777" w:rsidR="006B5254" w:rsidRPr="009D10CF" w:rsidRDefault="00212FC3" w:rsidP="009D10CF">
      <w:pPr>
        <w:pStyle w:val="Akapitzlist"/>
        <w:numPr>
          <w:ilvl w:val="0"/>
          <w:numId w:val="13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ocena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wizualna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jednorodności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powierzchni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warstwy,</w:t>
      </w:r>
    </w:p>
    <w:p w14:paraId="6EB7B06A" w14:textId="77777777" w:rsidR="006B5254" w:rsidRPr="009D10CF" w:rsidRDefault="00212FC3" w:rsidP="009D10CF">
      <w:pPr>
        <w:pStyle w:val="Akapitzlist"/>
        <w:numPr>
          <w:ilvl w:val="0"/>
          <w:numId w:val="13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ocena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wizualna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jakości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wykonania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połączeń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technologicznych.</w:t>
      </w:r>
    </w:p>
    <w:p w14:paraId="17F7CD3E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Tabela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7.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Minimalna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częstotliwość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badań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ze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strony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Wykonawcy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dla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wiążącej</w:t>
      </w:r>
    </w:p>
    <w:p w14:paraId="18898B62" w14:textId="77777777" w:rsidR="006B5254" w:rsidRPr="009D10CF" w:rsidRDefault="006B5254" w:rsidP="009D10CF">
      <w:pPr>
        <w:pStyle w:val="Tekstpodstawowy"/>
        <w:spacing w:before="0"/>
        <w:ind w:left="0"/>
        <w:jc w:val="left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595"/>
        <w:gridCol w:w="2479"/>
        <w:gridCol w:w="3270"/>
      </w:tblGrid>
      <w:tr w:rsidR="006B5254" w:rsidRPr="009D10CF" w14:paraId="44F0A072" w14:textId="77777777" w:rsidTr="009D10CF">
        <w:trPr>
          <w:trHeight w:val="520"/>
        </w:trPr>
        <w:tc>
          <w:tcPr>
            <w:tcW w:w="612" w:type="dxa"/>
          </w:tcPr>
          <w:p w14:paraId="6FB4E97E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Lp.</w:t>
            </w:r>
          </w:p>
        </w:tc>
        <w:tc>
          <w:tcPr>
            <w:tcW w:w="2595" w:type="dxa"/>
          </w:tcPr>
          <w:p w14:paraId="0A6E7E23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Badana</w:t>
            </w:r>
            <w:r w:rsidRPr="009D10CF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cecha</w:t>
            </w:r>
          </w:p>
        </w:tc>
        <w:tc>
          <w:tcPr>
            <w:tcW w:w="2479" w:type="dxa"/>
          </w:tcPr>
          <w:p w14:paraId="4BE9C5D4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Metoda</w:t>
            </w:r>
          </w:p>
        </w:tc>
        <w:tc>
          <w:tcPr>
            <w:tcW w:w="3270" w:type="dxa"/>
          </w:tcPr>
          <w:p w14:paraId="625729EF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Częstotliwość</w:t>
            </w:r>
          </w:p>
        </w:tc>
      </w:tr>
      <w:tr w:rsidR="006B5254" w:rsidRPr="009D10CF" w14:paraId="7AB8BB20" w14:textId="77777777" w:rsidTr="009D10CF">
        <w:trPr>
          <w:trHeight w:val="792"/>
        </w:trPr>
        <w:tc>
          <w:tcPr>
            <w:tcW w:w="612" w:type="dxa"/>
          </w:tcPr>
          <w:p w14:paraId="5E482176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b/>
                <w:spacing w:val="-5"/>
                <w:sz w:val="18"/>
                <w:szCs w:val="18"/>
              </w:rPr>
              <w:t>1.</w:t>
            </w:r>
          </w:p>
        </w:tc>
        <w:tc>
          <w:tcPr>
            <w:tcW w:w="2595" w:type="dxa"/>
          </w:tcPr>
          <w:p w14:paraId="103882DD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b/>
                <w:sz w:val="18"/>
                <w:szCs w:val="18"/>
              </w:rPr>
              <w:t>Zagęszczenie</w:t>
            </w:r>
            <w:r w:rsidRPr="009D10CF">
              <w:rPr>
                <w:rFonts w:ascii="Calibri Light" w:hAnsi="Calibri Light" w:cs="Calibri Light"/>
                <w:b/>
                <w:spacing w:val="-1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b/>
                <w:sz w:val="18"/>
                <w:szCs w:val="18"/>
              </w:rPr>
              <w:t>MMA</w:t>
            </w:r>
            <w:r w:rsidRPr="009D10CF">
              <w:rPr>
                <w:rFonts w:ascii="Calibri Light" w:hAnsi="Calibri Light" w:cs="Calibri Light"/>
                <w:b/>
                <w:spacing w:val="-1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oraz zawartość wolnych przestrzeni w warstwie</w:t>
            </w:r>
          </w:p>
        </w:tc>
        <w:tc>
          <w:tcPr>
            <w:tcW w:w="2479" w:type="dxa"/>
          </w:tcPr>
          <w:p w14:paraId="63010757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Porównanie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gęstości</w:t>
            </w:r>
          </w:p>
          <w:p w14:paraId="39837125" w14:textId="77777777" w:rsidR="006B5254" w:rsidRPr="009D10CF" w:rsidRDefault="00212FC3" w:rsidP="009D10CF">
            <w:pPr>
              <w:pStyle w:val="TableParagraph"/>
              <w:ind w:left="110" w:right="9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objętościowej</w:t>
            </w:r>
            <w:r w:rsidRPr="009D10CF">
              <w:rPr>
                <w:rFonts w:ascii="Calibri Light" w:hAnsi="Calibri Light" w:cs="Calibri Light"/>
                <w:spacing w:val="-1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referencyjnej do rzeczywistej</w:t>
            </w:r>
          </w:p>
        </w:tc>
        <w:tc>
          <w:tcPr>
            <w:tcW w:w="3270" w:type="dxa"/>
          </w:tcPr>
          <w:p w14:paraId="0298586F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-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2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razy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na kilometr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każdej</w:t>
            </w:r>
          </w:p>
          <w:p w14:paraId="29855272" w14:textId="77777777" w:rsidR="006B5254" w:rsidRPr="009D10CF" w:rsidRDefault="00212FC3" w:rsidP="009D10CF">
            <w:pPr>
              <w:pStyle w:val="TableParagraph"/>
              <w:ind w:left="107" w:righ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jezdni,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nie</w:t>
            </w:r>
            <w:r w:rsidRPr="009D10CF">
              <w:rPr>
                <w:rFonts w:ascii="Calibri Light" w:hAnsi="Calibri Light" w:cs="Calibri Light"/>
                <w:spacing w:val="8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rzadziej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niż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1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raz na 6000 m</w:t>
            </w:r>
            <w:r w:rsidRPr="009D10CF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2</w:t>
            </w:r>
          </w:p>
        </w:tc>
      </w:tr>
      <w:tr w:rsidR="006B5254" w:rsidRPr="009D10CF" w14:paraId="2E119E79" w14:textId="77777777" w:rsidTr="009D10CF">
        <w:trPr>
          <w:trHeight w:val="562"/>
        </w:trPr>
        <w:tc>
          <w:tcPr>
            <w:tcW w:w="612" w:type="dxa"/>
          </w:tcPr>
          <w:p w14:paraId="1BEFB80F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b/>
                <w:spacing w:val="-5"/>
                <w:sz w:val="18"/>
                <w:szCs w:val="18"/>
              </w:rPr>
              <w:t>2.</w:t>
            </w:r>
          </w:p>
        </w:tc>
        <w:tc>
          <w:tcPr>
            <w:tcW w:w="2595" w:type="dxa"/>
          </w:tcPr>
          <w:p w14:paraId="5674CD9F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9D10CF">
              <w:rPr>
                <w:rFonts w:ascii="Calibri Light" w:hAnsi="Calibri Light" w:cs="Calibri Light"/>
                <w:b/>
                <w:sz w:val="18"/>
                <w:szCs w:val="18"/>
              </w:rPr>
              <w:t>Sczepność</w:t>
            </w:r>
            <w:proofErr w:type="spellEnd"/>
            <w:r w:rsidRPr="009D10CF">
              <w:rPr>
                <w:rFonts w:ascii="Calibri Light" w:hAnsi="Calibri Light" w:cs="Calibri Light"/>
                <w:b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warstw</w:t>
            </w:r>
          </w:p>
          <w:p w14:paraId="5A01331D" w14:textId="77777777" w:rsidR="006B5254" w:rsidRPr="009D10CF" w:rsidRDefault="00212FC3" w:rsidP="009D10CF">
            <w:pPr>
              <w:pStyle w:val="TableParagraph"/>
              <w:ind w:left="110" w:right="289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asfaltowych</w:t>
            </w:r>
            <w:r w:rsidRPr="009D10CF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dla</w:t>
            </w:r>
            <w:r w:rsidRPr="009D10CF">
              <w:rPr>
                <w:rFonts w:ascii="Calibri Light" w:hAnsi="Calibri Light" w:cs="Calibri Light"/>
                <w:spacing w:val="-1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dróg</w:t>
            </w:r>
            <w:r w:rsidRPr="009D10CF">
              <w:rPr>
                <w:rFonts w:ascii="Calibri Light" w:hAnsi="Calibri Light" w:cs="Calibri Light"/>
                <w:spacing w:val="-1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KR 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4-7</w:t>
            </w:r>
          </w:p>
        </w:tc>
        <w:tc>
          <w:tcPr>
            <w:tcW w:w="2479" w:type="dxa"/>
          </w:tcPr>
          <w:p w14:paraId="7B12BE04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Metoda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Leutnera</w:t>
            </w:r>
            <w:proofErr w:type="spellEnd"/>
          </w:p>
        </w:tc>
        <w:tc>
          <w:tcPr>
            <w:tcW w:w="3270" w:type="dxa"/>
          </w:tcPr>
          <w:p w14:paraId="1910A188" w14:textId="77777777" w:rsidR="006B5254" w:rsidRPr="009D10CF" w:rsidRDefault="00212FC3" w:rsidP="009D10CF">
            <w:pPr>
              <w:pStyle w:val="TableParagraph"/>
              <w:ind w:left="107" w:righ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-</w:t>
            </w:r>
            <w:r w:rsidRPr="009D10CF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nie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rzadziej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niż</w:t>
            </w:r>
            <w:r w:rsidRPr="009D10CF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1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raz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na 15000 m</w:t>
            </w:r>
            <w:r w:rsidRPr="009D10CF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2</w:t>
            </w:r>
          </w:p>
        </w:tc>
      </w:tr>
      <w:tr w:rsidR="006B5254" w:rsidRPr="009D10CF" w14:paraId="2043BC7D" w14:textId="77777777" w:rsidTr="009D10CF">
        <w:trPr>
          <w:trHeight w:val="1123"/>
        </w:trPr>
        <w:tc>
          <w:tcPr>
            <w:tcW w:w="612" w:type="dxa"/>
            <w:tcBorders>
              <w:bottom w:val="dashSmallGap" w:sz="4" w:space="0" w:color="000000"/>
            </w:tcBorders>
          </w:tcPr>
          <w:p w14:paraId="74F9470B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b/>
                <w:spacing w:val="-5"/>
                <w:sz w:val="18"/>
                <w:szCs w:val="18"/>
              </w:rPr>
              <w:t>3.</w:t>
            </w:r>
          </w:p>
        </w:tc>
        <w:tc>
          <w:tcPr>
            <w:tcW w:w="2595" w:type="dxa"/>
            <w:tcBorders>
              <w:bottom w:val="dashSmallGap" w:sz="4" w:space="0" w:color="000000"/>
            </w:tcBorders>
          </w:tcPr>
          <w:p w14:paraId="1A276EF4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b/>
                <w:sz w:val="18"/>
                <w:szCs w:val="18"/>
              </w:rPr>
              <w:t xml:space="preserve">Grubość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(grubości poszczególnych</w:t>
            </w:r>
            <w:r w:rsidRPr="009D10CF">
              <w:rPr>
                <w:rFonts w:ascii="Calibri Light" w:hAnsi="Calibri Light" w:cs="Calibri Light"/>
                <w:spacing w:val="-1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warstw</w:t>
            </w:r>
            <w:r w:rsidRPr="009D10CF">
              <w:rPr>
                <w:rFonts w:ascii="Calibri Light" w:hAnsi="Calibri Light" w:cs="Calibri Light"/>
                <w:spacing w:val="-1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i grubość pakietu warstw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asfaltowych)</w:t>
            </w:r>
          </w:p>
        </w:tc>
        <w:tc>
          <w:tcPr>
            <w:tcW w:w="2479" w:type="dxa"/>
            <w:tcBorders>
              <w:bottom w:val="dotted" w:sz="4" w:space="0" w:color="000000"/>
            </w:tcBorders>
          </w:tcPr>
          <w:p w14:paraId="75D84727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Rzędne</w:t>
            </w:r>
            <w:r w:rsidRPr="009D10CF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wysokościowe,</w:t>
            </w:r>
          </w:p>
          <w:p w14:paraId="052E8C12" w14:textId="77777777" w:rsidR="006B5254" w:rsidRPr="009D10CF" w:rsidRDefault="00212FC3" w:rsidP="009D10CF">
            <w:pPr>
              <w:pStyle w:val="TableParagraph"/>
              <w:ind w:left="110" w:right="424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Pomiar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elektromagnetyczny</w:t>
            </w:r>
            <w:r w:rsidRPr="009D10CF">
              <w:rPr>
                <w:rFonts w:ascii="Calibri Light" w:hAnsi="Calibri Light" w:cs="Calibri Light"/>
                <w:spacing w:val="-1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lub</w:t>
            </w:r>
          </w:p>
          <w:p w14:paraId="65C04D67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Przymiarem</w:t>
            </w:r>
            <w:r w:rsidRPr="009D10CF">
              <w:rPr>
                <w:rFonts w:ascii="Calibri Light" w:hAnsi="Calibri Light" w:cs="Calibri Light"/>
                <w:spacing w:val="-1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9D10CF">
              <w:rPr>
                <w:rFonts w:ascii="Calibri Light" w:hAnsi="Calibri Light" w:cs="Calibri Light"/>
                <w:spacing w:val="-1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wyciętych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próbach</w:t>
            </w:r>
          </w:p>
        </w:tc>
        <w:tc>
          <w:tcPr>
            <w:tcW w:w="3270" w:type="dxa"/>
            <w:tcBorders>
              <w:bottom w:val="dashSmallGap" w:sz="4" w:space="0" w:color="000000"/>
            </w:tcBorders>
          </w:tcPr>
          <w:p w14:paraId="1D665178" w14:textId="77777777" w:rsidR="006B5254" w:rsidRPr="009D10CF" w:rsidRDefault="00212FC3" w:rsidP="009D10CF">
            <w:pPr>
              <w:pStyle w:val="TableParagraph"/>
              <w:numPr>
                <w:ilvl w:val="0"/>
                <w:numId w:val="12"/>
              </w:numPr>
              <w:tabs>
                <w:tab w:val="left" w:pos="250"/>
              </w:tabs>
              <w:ind w:left="250" w:hanging="143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nie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rzadziej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niż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co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50 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m</w:t>
            </w:r>
          </w:p>
          <w:p w14:paraId="79503564" w14:textId="77777777" w:rsidR="006B5254" w:rsidRPr="009D10CF" w:rsidRDefault="00212FC3" w:rsidP="009D10CF">
            <w:pPr>
              <w:pStyle w:val="TableParagraph"/>
              <w:numPr>
                <w:ilvl w:val="0"/>
                <w:numId w:val="12"/>
              </w:numPr>
              <w:tabs>
                <w:tab w:val="left" w:pos="250"/>
              </w:tabs>
              <w:ind w:left="250" w:hanging="143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nie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rzadziej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niż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co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100 </w:t>
            </w:r>
            <w:r w:rsidRPr="009D10CF">
              <w:rPr>
                <w:rFonts w:ascii="Calibri Light" w:hAnsi="Calibri Light" w:cs="Calibri Light"/>
                <w:spacing w:val="-12"/>
                <w:sz w:val="18"/>
                <w:szCs w:val="18"/>
              </w:rPr>
              <w:t>m</w:t>
            </w:r>
          </w:p>
          <w:p w14:paraId="151D4480" w14:textId="77777777" w:rsidR="006B5254" w:rsidRPr="009D10CF" w:rsidRDefault="00212FC3" w:rsidP="009D10CF">
            <w:pPr>
              <w:pStyle w:val="TableParagraph"/>
              <w:numPr>
                <w:ilvl w:val="0"/>
                <w:numId w:val="12"/>
              </w:numPr>
              <w:tabs>
                <w:tab w:val="left" w:pos="250"/>
              </w:tabs>
              <w:ind w:left="250" w:hanging="143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2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razy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9D10CF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kilometr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każdej</w:t>
            </w:r>
          </w:p>
          <w:p w14:paraId="1ED9B00E" w14:textId="77777777" w:rsidR="006B5254" w:rsidRPr="009D10CF" w:rsidRDefault="00212FC3" w:rsidP="009D10CF">
            <w:pPr>
              <w:pStyle w:val="TableParagraph"/>
              <w:ind w:left="107" w:righ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jezdni,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nie</w:t>
            </w:r>
            <w:r w:rsidRPr="009D10CF">
              <w:rPr>
                <w:rFonts w:ascii="Calibri Light" w:hAnsi="Calibri Light" w:cs="Calibri Light"/>
                <w:spacing w:val="8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rzadziej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niż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1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raz na 6000 m</w:t>
            </w:r>
            <w:r w:rsidRPr="009D10CF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2</w:t>
            </w:r>
          </w:p>
        </w:tc>
      </w:tr>
      <w:tr w:rsidR="006B5254" w:rsidRPr="009D10CF" w14:paraId="6C050369" w14:textId="77777777" w:rsidTr="009D10CF">
        <w:trPr>
          <w:trHeight w:val="489"/>
        </w:trPr>
        <w:tc>
          <w:tcPr>
            <w:tcW w:w="61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61A2D21D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b/>
                <w:spacing w:val="-5"/>
                <w:sz w:val="18"/>
                <w:szCs w:val="18"/>
              </w:rPr>
              <w:t>4.</w:t>
            </w:r>
          </w:p>
        </w:tc>
        <w:tc>
          <w:tcPr>
            <w:tcW w:w="2595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3E63800C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b/>
                <w:sz w:val="18"/>
                <w:szCs w:val="18"/>
              </w:rPr>
              <w:t>Równość</w:t>
            </w:r>
            <w:r w:rsidRPr="009D10CF">
              <w:rPr>
                <w:rFonts w:ascii="Calibri Light" w:hAnsi="Calibri Light" w:cs="Calibri Light"/>
                <w:b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b/>
                <w:spacing w:val="-2"/>
                <w:sz w:val="18"/>
                <w:szCs w:val="18"/>
              </w:rPr>
              <w:t>podłużna</w:t>
            </w:r>
          </w:p>
        </w:tc>
        <w:tc>
          <w:tcPr>
            <w:tcW w:w="2479" w:type="dxa"/>
            <w:tcBorders>
              <w:top w:val="dotted" w:sz="4" w:space="0" w:color="000000"/>
              <w:bottom w:val="dotted" w:sz="4" w:space="0" w:color="000000"/>
            </w:tcBorders>
          </w:tcPr>
          <w:p w14:paraId="0A341A37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270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0BDE58E5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6B5254" w:rsidRPr="009D10CF" w14:paraId="22BAB8A3" w14:textId="77777777" w:rsidTr="009D10CF">
        <w:trPr>
          <w:trHeight w:val="480"/>
        </w:trPr>
        <w:tc>
          <w:tcPr>
            <w:tcW w:w="612" w:type="dxa"/>
            <w:tcBorders>
              <w:top w:val="dashSmallGap" w:sz="4" w:space="0" w:color="000000"/>
            </w:tcBorders>
          </w:tcPr>
          <w:p w14:paraId="1760B228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4.1.</w:t>
            </w:r>
          </w:p>
        </w:tc>
        <w:tc>
          <w:tcPr>
            <w:tcW w:w="2595" w:type="dxa"/>
            <w:tcBorders>
              <w:top w:val="dashSmallGap" w:sz="4" w:space="0" w:color="000000"/>
            </w:tcBorders>
          </w:tcPr>
          <w:p w14:paraId="739F684B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Wszystkie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klasy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dróg</w:t>
            </w:r>
          </w:p>
        </w:tc>
        <w:tc>
          <w:tcPr>
            <w:tcW w:w="2479" w:type="dxa"/>
            <w:tcBorders>
              <w:top w:val="dotted" w:sz="4" w:space="0" w:color="000000"/>
            </w:tcBorders>
          </w:tcPr>
          <w:p w14:paraId="4570F530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Planografem</w:t>
            </w:r>
            <w:proofErr w:type="spellEnd"/>
          </w:p>
        </w:tc>
        <w:tc>
          <w:tcPr>
            <w:tcW w:w="3270" w:type="dxa"/>
            <w:tcBorders>
              <w:top w:val="dashSmallGap" w:sz="4" w:space="0" w:color="000000"/>
            </w:tcBorders>
          </w:tcPr>
          <w:p w14:paraId="197B1AAA" w14:textId="77777777" w:rsidR="006B5254" w:rsidRPr="009D10CF" w:rsidRDefault="00212FC3" w:rsidP="009D10CF">
            <w:pPr>
              <w:pStyle w:val="TableParagraph"/>
              <w:ind w:left="107" w:righ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-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każdy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pas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układania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warstwy w sposób ciągły</w:t>
            </w:r>
          </w:p>
        </w:tc>
      </w:tr>
    </w:tbl>
    <w:p w14:paraId="704A06A0" w14:textId="77777777" w:rsidR="006B5254" w:rsidRPr="009D10CF" w:rsidRDefault="006B5254" w:rsidP="009D10CF">
      <w:pPr>
        <w:rPr>
          <w:rFonts w:ascii="Calibri Light" w:hAnsi="Calibri Light" w:cs="Calibri Light"/>
          <w:sz w:val="18"/>
          <w:szCs w:val="18"/>
        </w:rPr>
        <w:sectPr w:rsidR="006B5254" w:rsidRPr="009D10CF">
          <w:headerReference w:type="even" r:id="rId7"/>
          <w:headerReference w:type="default" r:id="rId8"/>
          <w:footerReference w:type="default" r:id="rId9"/>
          <w:headerReference w:type="first" r:id="rId10"/>
          <w:pgSz w:w="11910" w:h="16840"/>
          <w:pgMar w:top="1320" w:right="1200" w:bottom="1200" w:left="1300" w:header="710" w:footer="1010" w:gutter="0"/>
          <w:cols w:space="708"/>
        </w:sectPr>
      </w:pPr>
    </w:p>
    <w:p w14:paraId="62ED17EB" w14:textId="77777777" w:rsidR="006B5254" w:rsidRPr="009D10CF" w:rsidRDefault="006B5254" w:rsidP="009D10CF">
      <w:pPr>
        <w:pStyle w:val="Tekstpodstawowy"/>
        <w:spacing w:before="0"/>
        <w:ind w:left="0"/>
        <w:jc w:val="left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595"/>
        <w:gridCol w:w="2717"/>
        <w:gridCol w:w="3032"/>
      </w:tblGrid>
      <w:tr w:rsidR="006B5254" w:rsidRPr="009D10CF" w14:paraId="6A279E21" w14:textId="77777777" w:rsidTr="009D10CF">
        <w:trPr>
          <w:trHeight w:val="768"/>
        </w:trPr>
        <w:tc>
          <w:tcPr>
            <w:tcW w:w="612" w:type="dxa"/>
          </w:tcPr>
          <w:p w14:paraId="3CBB6C83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4.2.</w:t>
            </w:r>
          </w:p>
        </w:tc>
        <w:tc>
          <w:tcPr>
            <w:tcW w:w="2595" w:type="dxa"/>
          </w:tcPr>
          <w:p w14:paraId="7D3EA4C5" w14:textId="77777777" w:rsidR="006B5254" w:rsidRPr="009D10CF" w:rsidRDefault="00212FC3" w:rsidP="009D10CF">
            <w:pPr>
              <w:pStyle w:val="TableParagraph"/>
              <w:ind w:left="110" w:right="206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Wszystkie klasy dróg w miejscach</w:t>
            </w:r>
            <w:r w:rsidRPr="009D10CF">
              <w:rPr>
                <w:rFonts w:ascii="Calibri Light" w:hAnsi="Calibri Light" w:cs="Calibri Light"/>
                <w:spacing w:val="-1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niedostępnych dla urządzeń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pomiarowych</w:t>
            </w:r>
          </w:p>
        </w:tc>
        <w:tc>
          <w:tcPr>
            <w:tcW w:w="2717" w:type="dxa"/>
          </w:tcPr>
          <w:p w14:paraId="674408D5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4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metrową</w:t>
            </w:r>
            <w:r w:rsidRPr="009D10CF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łatą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9D10CF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klinem</w:t>
            </w:r>
          </w:p>
        </w:tc>
        <w:tc>
          <w:tcPr>
            <w:tcW w:w="3032" w:type="dxa"/>
          </w:tcPr>
          <w:p w14:paraId="3813C98B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-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sposób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ciągły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(początek każdego</w:t>
            </w:r>
            <w:r w:rsidRPr="009D10CF">
              <w:rPr>
                <w:rFonts w:ascii="Calibri Light" w:hAnsi="Calibri Light" w:cs="Calibri Light"/>
                <w:spacing w:val="8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pomiaru łatą w miejscu zakończenia poprzedniego pomiaru)</w:t>
            </w:r>
          </w:p>
        </w:tc>
      </w:tr>
      <w:tr w:rsidR="006B5254" w:rsidRPr="009D10CF" w14:paraId="048CD48C" w14:textId="77777777" w:rsidTr="009D10CF">
        <w:trPr>
          <w:trHeight w:val="693"/>
        </w:trPr>
        <w:tc>
          <w:tcPr>
            <w:tcW w:w="612" w:type="dxa"/>
          </w:tcPr>
          <w:p w14:paraId="0CEA4084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b/>
                <w:spacing w:val="-5"/>
                <w:sz w:val="18"/>
                <w:szCs w:val="18"/>
              </w:rPr>
              <w:t>5.</w:t>
            </w:r>
          </w:p>
        </w:tc>
        <w:tc>
          <w:tcPr>
            <w:tcW w:w="2595" w:type="dxa"/>
          </w:tcPr>
          <w:p w14:paraId="11B9CA58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b/>
                <w:sz w:val="18"/>
                <w:szCs w:val="18"/>
              </w:rPr>
              <w:t>Równość</w:t>
            </w:r>
            <w:r w:rsidRPr="009D10CF">
              <w:rPr>
                <w:rFonts w:ascii="Calibri Light" w:hAnsi="Calibri Light" w:cs="Calibri Light"/>
                <w:b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b/>
                <w:spacing w:val="-2"/>
                <w:sz w:val="18"/>
                <w:szCs w:val="18"/>
              </w:rPr>
              <w:t>poprzeczna</w:t>
            </w:r>
          </w:p>
        </w:tc>
        <w:tc>
          <w:tcPr>
            <w:tcW w:w="2717" w:type="dxa"/>
          </w:tcPr>
          <w:p w14:paraId="1F9442E6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5D73C7C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Profilografem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lub</w:t>
            </w:r>
          </w:p>
          <w:p w14:paraId="7D382D18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2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metrową</w:t>
            </w:r>
            <w:r w:rsidRPr="009D10CF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łatą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9D10CF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klinem</w:t>
            </w:r>
          </w:p>
        </w:tc>
        <w:tc>
          <w:tcPr>
            <w:tcW w:w="3032" w:type="dxa"/>
          </w:tcPr>
          <w:p w14:paraId="6F26FFEE" w14:textId="77777777" w:rsidR="006B5254" w:rsidRPr="009D10CF" w:rsidRDefault="00212FC3" w:rsidP="009D10CF">
            <w:pPr>
              <w:pStyle w:val="TableParagraph"/>
              <w:ind w:left="107" w:righ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-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każdy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pas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układania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warstwy w sposób ciągły - nie rzadziej 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niż</w:t>
            </w:r>
          </w:p>
          <w:p w14:paraId="4635445F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co</w:t>
            </w:r>
            <w:r w:rsidRPr="009D10CF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5 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m</w:t>
            </w:r>
          </w:p>
        </w:tc>
      </w:tr>
      <w:tr w:rsidR="006B5254" w:rsidRPr="009D10CF" w14:paraId="0B253348" w14:textId="77777777" w:rsidTr="009D10CF">
        <w:trPr>
          <w:trHeight w:val="930"/>
        </w:trPr>
        <w:tc>
          <w:tcPr>
            <w:tcW w:w="612" w:type="dxa"/>
          </w:tcPr>
          <w:p w14:paraId="29C29EC8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b/>
                <w:spacing w:val="-5"/>
                <w:sz w:val="18"/>
                <w:szCs w:val="18"/>
              </w:rPr>
              <w:t>6.</w:t>
            </w:r>
          </w:p>
        </w:tc>
        <w:tc>
          <w:tcPr>
            <w:tcW w:w="2595" w:type="dxa"/>
          </w:tcPr>
          <w:p w14:paraId="2A5220AB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b/>
                <w:sz w:val="18"/>
                <w:szCs w:val="18"/>
              </w:rPr>
              <w:t>Spadki</w:t>
            </w:r>
            <w:r w:rsidRPr="009D10CF">
              <w:rPr>
                <w:rFonts w:ascii="Calibri Light" w:hAnsi="Calibri Light" w:cs="Calibri Light"/>
                <w:b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b/>
                <w:spacing w:val="-2"/>
                <w:sz w:val="18"/>
                <w:szCs w:val="18"/>
              </w:rPr>
              <w:t>poprzeczne</w:t>
            </w:r>
          </w:p>
        </w:tc>
        <w:tc>
          <w:tcPr>
            <w:tcW w:w="2717" w:type="dxa"/>
          </w:tcPr>
          <w:p w14:paraId="51CCED9A" w14:textId="12249309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Profilografem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lub</w:t>
            </w:r>
            <w:r w:rsid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- 2 metrową łatą i pochyłomierzem</w:t>
            </w:r>
            <w:r w:rsidRPr="009D10CF">
              <w:rPr>
                <w:rFonts w:ascii="Calibri Light" w:hAnsi="Calibri Light" w:cs="Calibri Light"/>
                <w:spacing w:val="-1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lub</w:t>
            </w:r>
            <w:r w:rsidR="009D10CF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metodami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geodezyjnymi</w:t>
            </w:r>
          </w:p>
        </w:tc>
        <w:tc>
          <w:tcPr>
            <w:tcW w:w="3032" w:type="dxa"/>
          </w:tcPr>
          <w:p w14:paraId="3DC4000B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co</w:t>
            </w:r>
            <w:r w:rsidRPr="009D10CF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10m</w:t>
            </w:r>
          </w:p>
          <w:p w14:paraId="23426A55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50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razy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1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km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dodatkowe pomiary w punktach charakterystycznych łuków</w:t>
            </w:r>
          </w:p>
          <w:p w14:paraId="45F60B88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poziomych</w:t>
            </w:r>
          </w:p>
        </w:tc>
      </w:tr>
      <w:tr w:rsidR="006B5254" w:rsidRPr="009D10CF" w14:paraId="41FA1A09" w14:textId="77777777">
        <w:trPr>
          <w:trHeight w:val="777"/>
        </w:trPr>
        <w:tc>
          <w:tcPr>
            <w:tcW w:w="612" w:type="dxa"/>
          </w:tcPr>
          <w:p w14:paraId="2D2D0096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b/>
                <w:spacing w:val="-5"/>
                <w:sz w:val="18"/>
                <w:szCs w:val="18"/>
              </w:rPr>
              <w:t>7.</w:t>
            </w:r>
          </w:p>
        </w:tc>
        <w:tc>
          <w:tcPr>
            <w:tcW w:w="2595" w:type="dxa"/>
          </w:tcPr>
          <w:p w14:paraId="327C5382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b/>
                <w:sz w:val="18"/>
                <w:szCs w:val="18"/>
              </w:rPr>
              <w:t>Szerokość</w:t>
            </w:r>
            <w:r w:rsidRPr="009D10CF">
              <w:rPr>
                <w:rFonts w:ascii="Calibri Light" w:hAnsi="Calibri Light" w:cs="Calibri Light"/>
                <w:b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b/>
                <w:spacing w:val="-2"/>
                <w:sz w:val="18"/>
                <w:szCs w:val="18"/>
              </w:rPr>
              <w:t>warstwy</w:t>
            </w:r>
          </w:p>
        </w:tc>
        <w:tc>
          <w:tcPr>
            <w:tcW w:w="2717" w:type="dxa"/>
          </w:tcPr>
          <w:p w14:paraId="669C73F9" w14:textId="77777777" w:rsidR="006B5254" w:rsidRPr="009D10CF" w:rsidRDefault="00212FC3" w:rsidP="009D10CF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Taśmą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mierniczą</w:t>
            </w:r>
          </w:p>
        </w:tc>
        <w:tc>
          <w:tcPr>
            <w:tcW w:w="3032" w:type="dxa"/>
          </w:tcPr>
          <w:p w14:paraId="1B19F7D1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-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pomiar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co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50</w:t>
            </w:r>
            <w:r w:rsidRPr="009D10CF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m,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na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łukach</w:t>
            </w:r>
          </w:p>
          <w:p w14:paraId="4E44D708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poziomych</w:t>
            </w:r>
            <w:r w:rsidRPr="009D10CF">
              <w:rPr>
                <w:rFonts w:ascii="Calibri Light" w:hAnsi="Calibri Light" w:cs="Calibri Light"/>
                <w:spacing w:val="-1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9D10CF">
              <w:rPr>
                <w:rFonts w:ascii="Calibri Light" w:hAnsi="Calibri Light" w:cs="Calibri Light"/>
                <w:spacing w:val="-1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punktach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charakterystycznych</w:t>
            </w:r>
          </w:p>
        </w:tc>
      </w:tr>
      <w:tr w:rsidR="006B5254" w:rsidRPr="009D10CF" w14:paraId="3BF1BDA2" w14:textId="77777777" w:rsidTr="009D10CF">
        <w:trPr>
          <w:trHeight w:val="812"/>
        </w:trPr>
        <w:tc>
          <w:tcPr>
            <w:tcW w:w="612" w:type="dxa"/>
          </w:tcPr>
          <w:p w14:paraId="32C593BA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b/>
                <w:spacing w:val="-5"/>
                <w:sz w:val="18"/>
                <w:szCs w:val="18"/>
              </w:rPr>
              <w:t>8.</w:t>
            </w:r>
          </w:p>
        </w:tc>
        <w:tc>
          <w:tcPr>
            <w:tcW w:w="2595" w:type="dxa"/>
          </w:tcPr>
          <w:p w14:paraId="60C112D8" w14:textId="77777777" w:rsidR="006B5254" w:rsidRPr="009D10CF" w:rsidRDefault="00212FC3" w:rsidP="009D10CF">
            <w:pPr>
              <w:pStyle w:val="TableParagraph"/>
              <w:ind w:left="110" w:right="643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b/>
                <w:sz w:val="18"/>
                <w:szCs w:val="18"/>
              </w:rPr>
              <w:t>Odchylenie od projektowanej</w:t>
            </w:r>
            <w:r w:rsidRPr="009D10CF">
              <w:rPr>
                <w:rFonts w:ascii="Calibri Light" w:hAnsi="Calibri Light" w:cs="Calibri Light"/>
                <w:b/>
                <w:spacing w:val="-1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b/>
                <w:sz w:val="18"/>
                <w:szCs w:val="18"/>
              </w:rPr>
              <w:t xml:space="preserve">osi </w:t>
            </w:r>
            <w:r w:rsidRPr="009D10CF">
              <w:rPr>
                <w:rFonts w:ascii="Calibri Light" w:hAnsi="Calibri Light" w:cs="Calibri Light"/>
                <w:b/>
                <w:spacing w:val="-2"/>
                <w:sz w:val="18"/>
                <w:szCs w:val="18"/>
              </w:rPr>
              <w:t>drogi</w:t>
            </w:r>
          </w:p>
        </w:tc>
        <w:tc>
          <w:tcPr>
            <w:tcW w:w="2717" w:type="dxa"/>
          </w:tcPr>
          <w:p w14:paraId="69FCE539" w14:textId="77777777" w:rsidR="006B5254" w:rsidRPr="009D10CF" w:rsidRDefault="00212FC3" w:rsidP="009D10CF">
            <w:pPr>
              <w:pStyle w:val="TableParagraph"/>
              <w:ind w:left="110" w:right="596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Rzędne</w:t>
            </w:r>
            <w:r w:rsidRPr="009D10CF">
              <w:rPr>
                <w:rFonts w:ascii="Calibri Light" w:hAnsi="Calibri Light" w:cs="Calibri Light"/>
                <w:spacing w:val="-1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wysokościowe Pomiary sytuacyjne</w:t>
            </w:r>
          </w:p>
        </w:tc>
        <w:tc>
          <w:tcPr>
            <w:tcW w:w="3032" w:type="dxa"/>
          </w:tcPr>
          <w:p w14:paraId="25F2A61B" w14:textId="77777777" w:rsidR="006B5254" w:rsidRPr="009D10CF" w:rsidRDefault="00212FC3" w:rsidP="009D10CF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- pomiar rzędnych niwelacji podłużnej</w:t>
            </w:r>
            <w:r w:rsidRPr="009D10CF">
              <w:rPr>
                <w:rFonts w:ascii="Calibri Light" w:hAnsi="Calibri Light" w:cs="Calibri Light"/>
                <w:spacing w:val="-1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9D10CF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poprzecznej</w:t>
            </w:r>
            <w:r w:rsidRPr="009D10CF">
              <w:rPr>
                <w:rFonts w:ascii="Calibri Light" w:hAnsi="Calibri Light" w:cs="Calibri Light"/>
                <w:spacing w:val="-1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oraz usytuowania osi, na łukach poziomych i pionowych</w:t>
            </w:r>
          </w:p>
          <w:p w14:paraId="68DB30F3" w14:textId="77777777" w:rsidR="006B5254" w:rsidRPr="009D10CF" w:rsidRDefault="00212FC3" w:rsidP="009D10CF">
            <w:pPr>
              <w:pStyle w:val="TableParagraph"/>
              <w:ind w:left="107" w:right="10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w punktach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charakterystycznych</w:t>
            </w:r>
          </w:p>
        </w:tc>
      </w:tr>
    </w:tbl>
    <w:p w14:paraId="05E5A68C" w14:textId="77777777" w:rsidR="006B5254" w:rsidRPr="009D10CF" w:rsidRDefault="006B5254" w:rsidP="009D10CF">
      <w:pPr>
        <w:pStyle w:val="Tekstpodstawowy"/>
        <w:spacing w:before="0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5632F9F0" w14:textId="77777777" w:rsidR="006B5254" w:rsidRPr="009D10CF" w:rsidRDefault="00212FC3" w:rsidP="009D10CF">
      <w:pPr>
        <w:pStyle w:val="Akapitzlist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b/>
          <w:sz w:val="18"/>
          <w:szCs w:val="18"/>
        </w:rPr>
      </w:pPr>
      <w:r w:rsidRPr="009D10CF">
        <w:rPr>
          <w:rFonts w:ascii="Calibri Light" w:hAnsi="Calibri Light" w:cs="Calibri Light"/>
          <w:b/>
          <w:spacing w:val="-4"/>
          <w:sz w:val="18"/>
          <w:szCs w:val="18"/>
        </w:rPr>
        <w:t>Badania</w:t>
      </w:r>
      <w:r w:rsidRPr="009D10CF">
        <w:rPr>
          <w:rFonts w:ascii="Calibri Light" w:hAnsi="Calibri Light" w:cs="Calibri Light"/>
          <w:b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4"/>
          <w:sz w:val="18"/>
          <w:szCs w:val="18"/>
        </w:rPr>
        <w:t>i</w:t>
      </w:r>
      <w:r w:rsidRPr="009D10CF">
        <w:rPr>
          <w:rFonts w:ascii="Calibri Light" w:hAnsi="Calibri Light" w:cs="Calibri Light"/>
          <w:b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4"/>
          <w:sz w:val="18"/>
          <w:szCs w:val="18"/>
        </w:rPr>
        <w:t>pomiary</w:t>
      </w:r>
      <w:r w:rsidRPr="009D10CF">
        <w:rPr>
          <w:rFonts w:ascii="Calibri Light" w:hAnsi="Calibri Light" w:cs="Calibri Light"/>
          <w:b/>
          <w:spacing w:val="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4"/>
          <w:sz w:val="18"/>
          <w:szCs w:val="18"/>
        </w:rPr>
        <w:t>kontrolne-</w:t>
      </w:r>
      <w:r w:rsidRPr="009D10CF">
        <w:rPr>
          <w:rFonts w:ascii="Calibri Light" w:hAnsi="Calibri Light" w:cs="Calibri Light"/>
          <w:b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4"/>
          <w:sz w:val="18"/>
          <w:szCs w:val="18"/>
        </w:rPr>
        <w:t>zgodnie</w:t>
      </w:r>
      <w:r w:rsidRPr="009D10CF">
        <w:rPr>
          <w:rFonts w:ascii="Calibri Light" w:hAnsi="Calibri Light" w:cs="Calibri Light"/>
          <w:b/>
          <w:spacing w:val="-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4"/>
          <w:sz w:val="18"/>
          <w:szCs w:val="18"/>
        </w:rPr>
        <w:t>z</w:t>
      </w:r>
      <w:r w:rsidRPr="009D10CF">
        <w:rPr>
          <w:rFonts w:ascii="Calibri Light" w:hAnsi="Calibri Light" w:cs="Calibri Light"/>
          <w:b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4"/>
          <w:sz w:val="18"/>
          <w:szCs w:val="18"/>
        </w:rPr>
        <w:t>D-M-00.00.00</w:t>
      </w:r>
      <w:r w:rsidRPr="009D10CF">
        <w:rPr>
          <w:rFonts w:ascii="Calibri Light" w:hAnsi="Calibri Light" w:cs="Calibri Light"/>
          <w:b/>
          <w:spacing w:val="-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4"/>
          <w:sz w:val="18"/>
          <w:szCs w:val="18"/>
        </w:rPr>
        <w:t>„Wymagania</w:t>
      </w:r>
      <w:r w:rsidRPr="009D10CF">
        <w:rPr>
          <w:rFonts w:ascii="Calibri Light" w:hAnsi="Calibri Light" w:cs="Calibri Light"/>
          <w:b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4"/>
          <w:sz w:val="18"/>
          <w:szCs w:val="18"/>
        </w:rPr>
        <w:t>ogólne”</w:t>
      </w:r>
    </w:p>
    <w:p w14:paraId="7CAB450D" w14:textId="77777777" w:rsidR="006B5254" w:rsidRPr="009D10CF" w:rsidRDefault="00212FC3" w:rsidP="009D10CF">
      <w:pPr>
        <w:pStyle w:val="Akapitzlist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b/>
          <w:sz w:val="18"/>
          <w:szCs w:val="18"/>
        </w:rPr>
      </w:pPr>
      <w:r w:rsidRPr="009D10CF">
        <w:rPr>
          <w:rFonts w:ascii="Calibri Light" w:hAnsi="Calibri Light" w:cs="Calibri Light"/>
          <w:b/>
          <w:sz w:val="18"/>
          <w:szCs w:val="18"/>
        </w:rPr>
        <w:t>Badania</w:t>
      </w:r>
      <w:r w:rsidRPr="009D10CF">
        <w:rPr>
          <w:rFonts w:ascii="Calibri Light" w:hAnsi="Calibri Light" w:cs="Calibri Light"/>
          <w:b/>
          <w:spacing w:val="34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b/>
          <w:sz w:val="18"/>
          <w:szCs w:val="18"/>
        </w:rPr>
        <w:t>i</w:t>
      </w:r>
      <w:r w:rsidRPr="009D10CF">
        <w:rPr>
          <w:rFonts w:ascii="Calibri Light" w:hAnsi="Calibri Light" w:cs="Calibri Light"/>
          <w:b/>
          <w:spacing w:val="36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b/>
          <w:sz w:val="18"/>
          <w:szCs w:val="18"/>
        </w:rPr>
        <w:t>pomiary</w:t>
      </w:r>
      <w:r w:rsidRPr="009D10CF">
        <w:rPr>
          <w:rFonts w:ascii="Calibri Light" w:hAnsi="Calibri Light" w:cs="Calibri Light"/>
          <w:b/>
          <w:spacing w:val="37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b/>
          <w:sz w:val="18"/>
          <w:szCs w:val="18"/>
        </w:rPr>
        <w:t>kontrolne</w:t>
      </w:r>
      <w:r w:rsidRPr="009D10CF">
        <w:rPr>
          <w:rFonts w:ascii="Calibri Light" w:hAnsi="Calibri Light" w:cs="Calibri Light"/>
          <w:b/>
          <w:spacing w:val="35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b/>
          <w:sz w:val="18"/>
          <w:szCs w:val="18"/>
        </w:rPr>
        <w:t>dodatkowe</w:t>
      </w:r>
      <w:r w:rsidRPr="009D10CF">
        <w:rPr>
          <w:rFonts w:ascii="Calibri Light" w:hAnsi="Calibri Light" w:cs="Calibri Light"/>
          <w:b/>
          <w:spacing w:val="37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b/>
          <w:sz w:val="18"/>
          <w:szCs w:val="18"/>
        </w:rPr>
        <w:t>-</w:t>
      </w:r>
      <w:r w:rsidRPr="009D10CF">
        <w:rPr>
          <w:rFonts w:ascii="Calibri Light" w:hAnsi="Calibri Light" w:cs="Calibri Light"/>
          <w:b/>
          <w:spacing w:val="3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b/>
          <w:sz w:val="18"/>
          <w:szCs w:val="18"/>
        </w:rPr>
        <w:t>zgodnie</w:t>
      </w:r>
      <w:r w:rsidRPr="009D10CF">
        <w:rPr>
          <w:rFonts w:ascii="Calibri Light" w:hAnsi="Calibri Light" w:cs="Calibri Light"/>
          <w:b/>
          <w:spacing w:val="29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b/>
          <w:sz w:val="18"/>
          <w:szCs w:val="18"/>
        </w:rPr>
        <w:t>z</w:t>
      </w:r>
      <w:r w:rsidRPr="009D10CF">
        <w:rPr>
          <w:rFonts w:ascii="Calibri Light" w:hAnsi="Calibri Light" w:cs="Calibri Light"/>
          <w:b/>
          <w:spacing w:val="31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b/>
          <w:sz w:val="18"/>
          <w:szCs w:val="18"/>
        </w:rPr>
        <w:t>D-M-</w:t>
      </w:r>
      <w:r w:rsidRPr="009D10CF">
        <w:rPr>
          <w:rFonts w:ascii="Calibri Light" w:hAnsi="Calibri Light" w:cs="Calibri Light"/>
          <w:b/>
          <w:spacing w:val="-2"/>
          <w:sz w:val="18"/>
          <w:szCs w:val="18"/>
        </w:rPr>
        <w:t>00.00.00</w:t>
      </w:r>
    </w:p>
    <w:p w14:paraId="5184EDE5" w14:textId="77777777" w:rsidR="006B5254" w:rsidRPr="009D10CF" w:rsidRDefault="00212FC3" w:rsidP="009D10CF">
      <w:pPr>
        <w:ind w:left="682"/>
        <w:rPr>
          <w:rFonts w:ascii="Calibri Light" w:hAnsi="Calibri Light" w:cs="Calibri Light"/>
          <w:b/>
          <w:sz w:val="18"/>
          <w:szCs w:val="18"/>
        </w:rPr>
      </w:pPr>
      <w:r w:rsidRPr="009D10CF">
        <w:rPr>
          <w:rFonts w:ascii="Calibri Light" w:hAnsi="Calibri Light" w:cs="Calibri Light"/>
          <w:b/>
          <w:spacing w:val="-8"/>
          <w:sz w:val="18"/>
          <w:szCs w:val="18"/>
        </w:rPr>
        <w:t>„Wymagania</w:t>
      </w:r>
      <w:r w:rsidRPr="009D10CF">
        <w:rPr>
          <w:rFonts w:ascii="Calibri Light" w:hAnsi="Calibri Light" w:cs="Calibri Light"/>
          <w:b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2"/>
          <w:sz w:val="18"/>
          <w:szCs w:val="18"/>
        </w:rPr>
        <w:t>ogólne”</w:t>
      </w:r>
    </w:p>
    <w:p w14:paraId="73A752DD" w14:textId="77777777" w:rsidR="006B5254" w:rsidRPr="009D10CF" w:rsidRDefault="00212FC3" w:rsidP="009D10CF">
      <w:pPr>
        <w:pStyle w:val="Akapitzlist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b/>
          <w:sz w:val="18"/>
          <w:szCs w:val="18"/>
        </w:rPr>
      </w:pPr>
      <w:r w:rsidRPr="009D10CF">
        <w:rPr>
          <w:rFonts w:ascii="Calibri Light" w:hAnsi="Calibri Light" w:cs="Calibri Light"/>
          <w:b/>
          <w:spacing w:val="-4"/>
          <w:sz w:val="18"/>
          <w:szCs w:val="18"/>
        </w:rPr>
        <w:t>Badania</w:t>
      </w:r>
      <w:r w:rsidRPr="009D10CF">
        <w:rPr>
          <w:rFonts w:ascii="Calibri Light" w:hAnsi="Calibri Light" w:cs="Calibri Light"/>
          <w:b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4"/>
          <w:sz w:val="18"/>
          <w:szCs w:val="18"/>
        </w:rPr>
        <w:t>i</w:t>
      </w:r>
      <w:r w:rsidRPr="009D10CF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4"/>
          <w:sz w:val="18"/>
          <w:szCs w:val="18"/>
        </w:rPr>
        <w:t>pomiary</w:t>
      </w:r>
      <w:r w:rsidRPr="009D10CF">
        <w:rPr>
          <w:rFonts w:ascii="Calibri Light" w:hAnsi="Calibri Light" w:cs="Calibri Light"/>
          <w:b/>
          <w:spacing w:val="2"/>
          <w:sz w:val="18"/>
          <w:szCs w:val="18"/>
        </w:rPr>
        <w:t xml:space="preserve"> </w:t>
      </w:r>
      <w:proofErr w:type="spellStart"/>
      <w:r w:rsidRPr="009D10CF">
        <w:rPr>
          <w:rFonts w:ascii="Calibri Light" w:hAnsi="Calibri Light" w:cs="Calibri Light"/>
          <w:b/>
          <w:spacing w:val="-4"/>
          <w:sz w:val="18"/>
          <w:szCs w:val="18"/>
        </w:rPr>
        <w:t>arbitrażowe-zgodnie</w:t>
      </w:r>
      <w:proofErr w:type="spellEnd"/>
      <w:r w:rsidRPr="009D10CF">
        <w:rPr>
          <w:rFonts w:ascii="Calibri Light" w:hAnsi="Calibri Light" w:cs="Calibri Light"/>
          <w:b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4"/>
          <w:sz w:val="18"/>
          <w:szCs w:val="18"/>
        </w:rPr>
        <w:t>z</w:t>
      </w:r>
      <w:r w:rsidRPr="009D10CF">
        <w:rPr>
          <w:rFonts w:ascii="Calibri Light" w:hAnsi="Calibri Light" w:cs="Calibri Light"/>
          <w:b/>
          <w:spacing w:val="-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4"/>
          <w:sz w:val="18"/>
          <w:szCs w:val="18"/>
        </w:rPr>
        <w:t>D-M-00.00.00</w:t>
      </w:r>
      <w:r w:rsidRPr="009D10CF">
        <w:rPr>
          <w:rFonts w:ascii="Calibri Light" w:hAnsi="Calibri Light" w:cs="Calibri Light"/>
          <w:b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4"/>
          <w:sz w:val="18"/>
          <w:szCs w:val="18"/>
        </w:rPr>
        <w:t>„Wymagania</w:t>
      </w:r>
      <w:r w:rsidRPr="009D10CF">
        <w:rPr>
          <w:rFonts w:ascii="Calibri Light" w:hAnsi="Calibri Light" w:cs="Calibri Light"/>
          <w:b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4"/>
          <w:sz w:val="18"/>
          <w:szCs w:val="18"/>
        </w:rPr>
        <w:t>ogólne”</w:t>
      </w:r>
    </w:p>
    <w:p w14:paraId="7522DEF8" w14:textId="77777777" w:rsidR="006B5254" w:rsidRPr="009D10CF" w:rsidRDefault="00212FC3" w:rsidP="009D10CF">
      <w:pPr>
        <w:pStyle w:val="Akapitzlist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b/>
          <w:sz w:val="18"/>
          <w:szCs w:val="18"/>
        </w:rPr>
      </w:pPr>
      <w:r w:rsidRPr="009D10CF">
        <w:rPr>
          <w:rFonts w:ascii="Calibri Light" w:hAnsi="Calibri Light" w:cs="Calibri Light"/>
          <w:b/>
          <w:spacing w:val="-2"/>
          <w:sz w:val="18"/>
          <w:szCs w:val="18"/>
        </w:rPr>
        <w:t>Badania i</w:t>
      </w:r>
      <w:r w:rsidRPr="009D10CF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2"/>
          <w:sz w:val="18"/>
          <w:szCs w:val="18"/>
        </w:rPr>
        <w:t>pomiary</w:t>
      </w:r>
      <w:r w:rsidRPr="009D10CF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2"/>
          <w:sz w:val="18"/>
          <w:szCs w:val="18"/>
        </w:rPr>
        <w:t>przed</w:t>
      </w:r>
      <w:r w:rsidRPr="009D10CF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2"/>
          <w:sz w:val="18"/>
          <w:szCs w:val="18"/>
        </w:rPr>
        <w:t>przystąpieniem</w:t>
      </w:r>
      <w:r w:rsidRPr="009D10CF">
        <w:rPr>
          <w:rFonts w:ascii="Calibri Light" w:hAnsi="Calibri Light" w:cs="Calibri Light"/>
          <w:b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2"/>
          <w:sz w:val="18"/>
          <w:szCs w:val="18"/>
        </w:rPr>
        <w:t>do</w:t>
      </w:r>
      <w:r w:rsidRPr="009D10CF">
        <w:rPr>
          <w:rFonts w:ascii="Calibri Light" w:hAnsi="Calibri Light" w:cs="Calibri Light"/>
          <w:b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2"/>
          <w:sz w:val="18"/>
          <w:szCs w:val="18"/>
        </w:rPr>
        <w:t>robót-</w:t>
      </w:r>
      <w:r w:rsidRPr="009D10CF">
        <w:rPr>
          <w:rFonts w:ascii="Calibri Light" w:hAnsi="Calibri Light" w:cs="Calibri Light"/>
          <w:b/>
          <w:spacing w:val="-1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2"/>
          <w:sz w:val="18"/>
          <w:szCs w:val="18"/>
        </w:rPr>
        <w:t>zgodnie</w:t>
      </w:r>
      <w:r w:rsidRPr="009D10CF">
        <w:rPr>
          <w:rFonts w:ascii="Calibri Light" w:hAnsi="Calibri Light" w:cs="Calibri Light"/>
          <w:b/>
          <w:spacing w:val="-1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2"/>
          <w:sz w:val="18"/>
          <w:szCs w:val="18"/>
        </w:rPr>
        <w:t>z</w:t>
      </w:r>
      <w:r w:rsidRPr="009D10CF">
        <w:rPr>
          <w:rFonts w:ascii="Calibri Light" w:hAnsi="Calibri Light" w:cs="Calibri Light"/>
          <w:b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2"/>
          <w:sz w:val="18"/>
          <w:szCs w:val="18"/>
        </w:rPr>
        <w:t>D-M-00.00.00</w:t>
      </w:r>
    </w:p>
    <w:p w14:paraId="55D0C581" w14:textId="77777777" w:rsidR="006B5254" w:rsidRPr="009D10CF" w:rsidRDefault="00212FC3" w:rsidP="009D10CF">
      <w:pPr>
        <w:ind w:left="682"/>
        <w:rPr>
          <w:rFonts w:ascii="Calibri Light" w:hAnsi="Calibri Light" w:cs="Calibri Light"/>
          <w:b/>
          <w:sz w:val="18"/>
          <w:szCs w:val="18"/>
        </w:rPr>
      </w:pPr>
      <w:r w:rsidRPr="009D10CF">
        <w:rPr>
          <w:rFonts w:ascii="Calibri Light" w:hAnsi="Calibri Light" w:cs="Calibri Light"/>
          <w:b/>
          <w:spacing w:val="-8"/>
          <w:sz w:val="18"/>
          <w:szCs w:val="18"/>
        </w:rPr>
        <w:t>„Wymagania</w:t>
      </w:r>
      <w:r w:rsidRPr="009D10CF">
        <w:rPr>
          <w:rFonts w:ascii="Calibri Light" w:hAnsi="Calibri Light" w:cs="Calibri Light"/>
          <w:b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2"/>
          <w:sz w:val="18"/>
          <w:szCs w:val="18"/>
        </w:rPr>
        <w:t>ogólne”</w:t>
      </w:r>
    </w:p>
    <w:p w14:paraId="4535D7FB" w14:textId="77777777" w:rsidR="006B5254" w:rsidRPr="009D10CF" w:rsidRDefault="00212FC3" w:rsidP="009D10CF">
      <w:pPr>
        <w:pStyle w:val="Tekstpodstawowy"/>
        <w:spacing w:before="0"/>
        <w:ind w:right="219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Przed przystąpieniem do robót Wykonawca powinien przedstawić Inżynierowi/Inspektorowi Nadzoru do akceptacji źródła poboru kruszyw oraz wszystkich dodatkowych materiałów, dołączając wszystkie dokumenty potwierdzające jakość materiałów składowych.</w:t>
      </w:r>
    </w:p>
    <w:p w14:paraId="3DAB8429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Badania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czasie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robót</w:t>
      </w:r>
    </w:p>
    <w:p w14:paraId="77F9F9C6" w14:textId="77777777" w:rsidR="006B5254" w:rsidRPr="009D10CF" w:rsidRDefault="00212FC3" w:rsidP="009D10CF">
      <w:pPr>
        <w:pStyle w:val="Akapitzlist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b/>
          <w:sz w:val="18"/>
          <w:szCs w:val="18"/>
        </w:rPr>
      </w:pPr>
      <w:r w:rsidRPr="009D10CF">
        <w:rPr>
          <w:rFonts w:ascii="Calibri Light" w:hAnsi="Calibri Light" w:cs="Calibri Light"/>
          <w:b/>
          <w:sz w:val="18"/>
          <w:szCs w:val="18"/>
        </w:rPr>
        <w:t>Zawartość</w:t>
      </w:r>
      <w:r w:rsidRPr="009D10CF">
        <w:rPr>
          <w:rFonts w:ascii="Calibri Light" w:hAnsi="Calibri Light" w:cs="Calibri Light"/>
          <w:b/>
          <w:spacing w:val="-1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z w:val="18"/>
          <w:szCs w:val="18"/>
        </w:rPr>
        <w:t>lepiszcza</w:t>
      </w:r>
      <w:r w:rsidRPr="009D10CF">
        <w:rPr>
          <w:rFonts w:ascii="Calibri Light" w:hAnsi="Calibri Light" w:cs="Calibri Light"/>
          <w:b/>
          <w:spacing w:val="-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2"/>
          <w:sz w:val="18"/>
          <w:szCs w:val="18"/>
        </w:rPr>
        <w:t>rozpuszczalnego</w:t>
      </w:r>
    </w:p>
    <w:p w14:paraId="4BF01BD0" w14:textId="77777777" w:rsidR="006B5254" w:rsidRPr="009D10CF" w:rsidRDefault="00212FC3" w:rsidP="009D10CF">
      <w:pPr>
        <w:pStyle w:val="Tekstpodstawowy"/>
        <w:spacing w:before="0"/>
        <w:ind w:right="215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Badanie polega na wykonaniu ekstrakcji lepiszcza, zgodnie PN-EN 12697-1, z próbki pobranej z mieszanki mineralno-asfaltowej.</w:t>
      </w:r>
    </w:p>
    <w:p w14:paraId="5567D034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Jakości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wbudowanej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mieszanki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mineralno-asfaltowej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należy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ocenić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podstawie:</w:t>
      </w:r>
    </w:p>
    <w:p w14:paraId="0AAB4C56" w14:textId="77777777" w:rsidR="006B5254" w:rsidRPr="009D10CF" w:rsidRDefault="00212FC3" w:rsidP="009D10CF">
      <w:pPr>
        <w:pStyle w:val="Akapitzlist"/>
        <w:numPr>
          <w:ilvl w:val="0"/>
          <w:numId w:val="11"/>
        </w:numPr>
        <w:tabs>
          <w:tab w:val="left" w:pos="836"/>
        </w:tabs>
        <w:spacing w:before="0"/>
        <w:ind w:right="223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wielkości odchyłki obliczonej dla wartości średniej (średnia arytmetyczna wszystkich wyników z całej drogi dla danego typu MMA i danej warstwy asfaltowej) z dokładnością do 0,01 %,</w:t>
      </w:r>
    </w:p>
    <w:p w14:paraId="689C32DE" w14:textId="77777777" w:rsidR="006B5254" w:rsidRPr="009D10CF" w:rsidRDefault="00212FC3" w:rsidP="009D10CF">
      <w:pPr>
        <w:pStyle w:val="Akapitzlist"/>
        <w:numPr>
          <w:ilvl w:val="0"/>
          <w:numId w:val="11"/>
        </w:numPr>
        <w:tabs>
          <w:tab w:val="left" w:pos="836"/>
        </w:tabs>
        <w:spacing w:before="0"/>
        <w:ind w:right="22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wielkości odchyłki obliczonej dla pojedynczego wyniku (próbki) z dokładnością do 0,1 %.</w:t>
      </w:r>
    </w:p>
    <w:p w14:paraId="15BF0B20" w14:textId="77777777" w:rsidR="006B5254" w:rsidRPr="009D10CF" w:rsidRDefault="00212FC3" w:rsidP="009D10CF">
      <w:pPr>
        <w:ind w:left="116" w:right="215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b/>
          <w:sz w:val="18"/>
          <w:szCs w:val="18"/>
        </w:rPr>
        <w:t xml:space="preserve">Wyżej wymienione kryteria należy stosować jednocześnie </w:t>
      </w:r>
      <w:r w:rsidRPr="009D10CF">
        <w:rPr>
          <w:rFonts w:ascii="Calibri Light" w:hAnsi="Calibri Light" w:cs="Calibri Light"/>
          <w:sz w:val="18"/>
          <w:szCs w:val="18"/>
        </w:rPr>
        <w:t>(oba podlegają ocenie jakości MMA).</w:t>
      </w:r>
    </w:p>
    <w:p w14:paraId="5D1A9999" w14:textId="77777777" w:rsidR="006B5254" w:rsidRPr="009D10CF" w:rsidRDefault="00212FC3" w:rsidP="009D10CF">
      <w:pPr>
        <w:ind w:left="116" w:right="218"/>
        <w:jc w:val="both"/>
        <w:rPr>
          <w:rFonts w:ascii="Calibri Light" w:hAnsi="Calibri Light" w:cs="Calibri Light"/>
          <w:i/>
          <w:sz w:val="18"/>
          <w:szCs w:val="18"/>
        </w:rPr>
      </w:pPr>
      <w:r w:rsidRPr="009D10CF">
        <w:rPr>
          <w:rFonts w:ascii="Calibri Light" w:hAnsi="Calibri Light" w:cs="Calibri Light"/>
          <w:i/>
          <w:sz w:val="18"/>
          <w:szCs w:val="18"/>
        </w:rPr>
        <w:t>Odchyłka jest to wartość bezwzględna różnicy pomiędzy procentową zawartością</w:t>
      </w:r>
      <w:r w:rsidRPr="009D10CF">
        <w:rPr>
          <w:rFonts w:ascii="Calibri Light" w:hAnsi="Calibri Light" w:cs="Calibri Light"/>
          <w:i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lepiszcza rozpuszczalnego uzyskaną z badań laboratoryjnych a procentową zawartością lepiszcza rozpuszczalnego podaną w Badaniu Typu (%).</w:t>
      </w:r>
    </w:p>
    <w:p w14:paraId="60836DA7" w14:textId="77777777" w:rsidR="006B5254" w:rsidRPr="009D10CF" w:rsidRDefault="00212FC3" w:rsidP="009D10CF">
      <w:pPr>
        <w:pStyle w:val="Tekstpodstawowy"/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Tabela 8. Dopuszczalne odchyłki do odbioru dla </w:t>
      </w:r>
      <w:r w:rsidRPr="009D10CF">
        <w:rPr>
          <w:rFonts w:ascii="Calibri Light" w:hAnsi="Calibri Light" w:cs="Calibri Light"/>
          <w:sz w:val="18"/>
          <w:szCs w:val="18"/>
          <w:u w:val="single"/>
        </w:rPr>
        <w:t>wartości średniej</w:t>
      </w:r>
      <w:r w:rsidRPr="009D10CF">
        <w:rPr>
          <w:rFonts w:ascii="Calibri Light" w:hAnsi="Calibri Light" w:cs="Calibri Light"/>
          <w:sz w:val="18"/>
          <w:szCs w:val="18"/>
        </w:rPr>
        <w:t xml:space="preserve"> policzonej z dokładnością do 0,01 %</w:t>
      </w:r>
    </w:p>
    <w:p w14:paraId="2D128F2A" w14:textId="77777777" w:rsidR="006B5254" w:rsidRPr="009D10CF" w:rsidRDefault="006B5254" w:rsidP="009D10CF">
      <w:pPr>
        <w:pStyle w:val="Tekstpodstawowy"/>
        <w:spacing w:before="0"/>
        <w:ind w:left="0"/>
        <w:jc w:val="left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1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2553"/>
        <w:gridCol w:w="2552"/>
      </w:tblGrid>
      <w:tr w:rsidR="006B5254" w:rsidRPr="009D10CF" w14:paraId="7C7F7250" w14:textId="77777777" w:rsidTr="009D10CF">
        <w:trPr>
          <w:trHeight w:val="413"/>
        </w:trPr>
        <w:tc>
          <w:tcPr>
            <w:tcW w:w="3829" w:type="dxa"/>
            <w:vMerge w:val="restart"/>
          </w:tcPr>
          <w:p w14:paraId="3C0AFC86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C867859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DC3B5BE" w14:textId="77777777" w:rsidR="006B5254" w:rsidRPr="009D10CF" w:rsidRDefault="00212FC3" w:rsidP="009D10CF">
            <w:pPr>
              <w:pStyle w:val="TableParagraph"/>
              <w:ind w:left="758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Oceniany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parametr</w:t>
            </w:r>
          </w:p>
        </w:tc>
        <w:tc>
          <w:tcPr>
            <w:tcW w:w="5105" w:type="dxa"/>
            <w:gridSpan w:val="2"/>
          </w:tcPr>
          <w:p w14:paraId="781FF178" w14:textId="77777777" w:rsidR="006B5254" w:rsidRPr="009D10CF" w:rsidRDefault="00212FC3" w:rsidP="009D10CF">
            <w:pPr>
              <w:pStyle w:val="TableParagraph"/>
              <w:ind w:left="17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Wielkość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odchyłki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dla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wartości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średniej</w:t>
            </w:r>
            <w:r w:rsidRPr="009D10CF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;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%</w:t>
            </w:r>
          </w:p>
        </w:tc>
      </w:tr>
      <w:tr w:rsidR="006B5254" w:rsidRPr="009D10CF" w14:paraId="48899484" w14:textId="77777777" w:rsidTr="009D10CF">
        <w:trPr>
          <w:trHeight w:val="277"/>
        </w:trPr>
        <w:tc>
          <w:tcPr>
            <w:tcW w:w="3829" w:type="dxa"/>
            <w:vMerge/>
            <w:tcBorders>
              <w:top w:val="nil"/>
            </w:tcBorders>
          </w:tcPr>
          <w:p w14:paraId="405172A7" w14:textId="77777777" w:rsidR="006B5254" w:rsidRPr="009D10CF" w:rsidRDefault="006B5254" w:rsidP="009D10CF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5105" w:type="dxa"/>
            <w:gridSpan w:val="2"/>
          </w:tcPr>
          <w:p w14:paraId="0FA859CC" w14:textId="77777777" w:rsidR="006B5254" w:rsidRPr="009D10CF" w:rsidRDefault="00212FC3" w:rsidP="009D10CF">
            <w:pPr>
              <w:pStyle w:val="TableParagraph"/>
              <w:ind w:right="37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AC</w:t>
            </w:r>
          </w:p>
        </w:tc>
      </w:tr>
      <w:tr w:rsidR="006B5254" w:rsidRPr="009D10CF" w14:paraId="4AB9B845" w14:textId="77777777" w:rsidTr="009D10CF">
        <w:trPr>
          <w:trHeight w:val="281"/>
        </w:trPr>
        <w:tc>
          <w:tcPr>
            <w:tcW w:w="3829" w:type="dxa"/>
            <w:vMerge/>
            <w:tcBorders>
              <w:top w:val="nil"/>
            </w:tcBorders>
          </w:tcPr>
          <w:p w14:paraId="611368A3" w14:textId="77777777" w:rsidR="006B5254" w:rsidRPr="009D10CF" w:rsidRDefault="006B5254" w:rsidP="009D10CF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553" w:type="dxa"/>
          </w:tcPr>
          <w:p w14:paraId="40A22981" w14:textId="77777777" w:rsidR="006B5254" w:rsidRPr="009D10CF" w:rsidRDefault="00212FC3" w:rsidP="009D10CF">
            <w:pPr>
              <w:pStyle w:val="TableParagraph"/>
              <w:ind w:left="2" w:right="38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KR3÷KR7</w:t>
            </w:r>
          </w:p>
        </w:tc>
        <w:tc>
          <w:tcPr>
            <w:tcW w:w="2552" w:type="dxa"/>
          </w:tcPr>
          <w:p w14:paraId="281F101C" w14:textId="77777777" w:rsidR="006B5254" w:rsidRPr="009D10CF" w:rsidRDefault="00212FC3" w:rsidP="009D10CF">
            <w:pPr>
              <w:pStyle w:val="TableParagraph"/>
              <w:ind w:left="7" w:right="39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KR1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÷KR2</w:t>
            </w:r>
          </w:p>
        </w:tc>
      </w:tr>
      <w:tr w:rsidR="006B5254" w:rsidRPr="009D10CF" w14:paraId="79AB429B" w14:textId="77777777" w:rsidTr="009D10CF">
        <w:trPr>
          <w:trHeight w:val="414"/>
        </w:trPr>
        <w:tc>
          <w:tcPr>
            <w:tcW w:w="3829" w:type="dxa"/>
          </w:tcPr>
          <w:p w14:paraId="51DF0E73" w14:textId="77777777" w:rsidR="006B5254" w:rsidRPr="009D10CF" w:rsidRDefault="00212FC3" w:rsidP="009D10CF">
            <w:pPr>
              <w:pStyle w:val="TableParagraph"/>
              <w:ind w:left="14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wartość</w:t>
            </w:r>
            <w:r w:rsidRPr="009D10CF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lepiszcza</w:t>
            </w:r>
            <w:r w:rsidRPr="009D10CF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rozpuszczalnego</w:t>
            </w:r>
            <w:r w:rsidRPr="009D10CF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S</w:t>
            </w:r>
          </w:p>
          <w:p w14:paraId="753A3461" w14:textId="77777777" w:rsidR="006B5254" w:rsidRPr="009D10CF" w:rsidRDefault="00212FC3" w:rsidP="009D10CF">
            <w:pPr>
              <w:pStyle w:val="TableParagraph"/>
              <w:ind w:left="112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–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niedomiar</w:t>
            </w:r>
          </w:p>
        </w:tc>
        <w:tc>
          <w:tcPr>
            <w:tcW w:w="2553" w:type="dxa"/>
          </w:tcPr>
          <w:p w14:paraId="54F86EF0" w14:textId="77777777" w:rsidR="006B5254" w:rsidRPr="009D10CF" w:rsidRDefault="006B5254" w:rsidP="009D10CF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9C4D736" w14:textId="77777777" w:rsidR="006B5254" w:rsidRPr="009D10CF" w:rsidRDefault="00212FC3" w:rsidP="009D10CF">
            <w:pPr>
              <w:pStyle w:val="TableParagraph"/>
              <w:ind w:right="38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0,15</w:t>
            </w:r>
          </w:p>
        </w:tc>
        <w:tc>
          <w:tcPr>
            <w:tcW w:w="2552" w:type="dxa"/>
          </w:tcPr>
          <w:p w14:paraId="6F810D47" w14:textId="77777777" w:rsidR="006B5254" w:rsidRPr="009D10CF" w:rsidRDefault="006B5254" w:rsidP="009D10CF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4E754C1" w14:textId="77777777" w:rsidR="006B5254" w:rsidRPr="009D10CF" w:rsidRDefault="00212FC3" w:rsidP="009D10CF">
            <w:pPr>
              <w:pStyle w:val="TableParagraph"/>
              <w:ind w:left="7" w:right="39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0,20</w:t>
            </w:r>
          </w:p>
        </w:tc>
      </w:tr>
      <w:tr w:rsidR="006B5254" w:rsidRPr="009D10CF" w14:paraId="02CF57F6" w14:textId="77777777" w:rsidTr="009D10CF">
        <w:trPr>
          <w:trHeight w:val="393"/>
        </w:trPr>
        <w:tc>
          <w:tcPr>
            <w:tcW w:w="3829" w:type="dxa"/>
          </w:tcPr>
          <w:p w14:paraId="3A2733FD" w14:textId="77777777" w:rsidR="006B5254" w:rsidRPr="009D10CF" w:rsidRDefault="00212FC3" w:rsidP="009D10CF">
            <w:pPr>
              <w:pStyle w:val="TableParagraph"/>
              <w:ind w:left="14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wartość</w:t>
            </w:r>
            <w:r w:rsidRPr="009D10CF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lepiszcza</w:t>
            </w:r>
            <w:r w:rsidRPr="009D10CF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rozpuszczalnego</w:t>
            </w:r>
            <w:r w:rsidRPr="009D10CF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S</w:t>
            </w:r>
          </w:p>
          <w:p w14:paraId="0D02382C" w14:textId="77777777" w:rsidR="006B5254" w:rsidRPr="009D10CF" w:rsidRDefault="00212FC3" w:rsidP="009D10CF">
            <w:pPr>
              <w:pStyle w:val="TableParagraph"/>
              <w:ind w:left="1206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–</w:t>
            </w:r>
            <w:r w:rsidRPr="009D10CF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nadmiar</w:t>
            </w:r>
          </w:p>
        </w:tc>
        <w:tc>
          <w:tcPr>
            <w:tcW w:w="2553" w:type="dxa"/>
          </w:tcPr>
          <w:p w14:paraId="2931997F" w14:textId="77777777" w:rsidR="006B5254" w:rsidRPr="009D10CF" w:rsidRDefault="006B5254" w:rsidP="009D10CF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EDA68BD" w14:textId="77777777" w:rsidR="006B5254" w:rsidRPr="009D10CF" w:rsidRDefault="00212FC3" w:rsidP="009D10CF">
            <w:pPr>
              <w:pStyle w:val="TableParagraph"/>
              <w:ind w:right="38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0,20</w:t>
            </w:r>
          </w:p>
        </w:tc>
        <w:tc>
          <w:tcPr>
            <w:tcW w:w="2552" w:type="dxa"/>
          </w:tcPr>
          <w:p w14:paraId="4BF0FF10" w14:textId="77777777" w:rsidR="006B5254" w:rsidRPr="009D10CF" w:rsidRDefault="006B5254" w:rsidP="009D10CF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775F1EF" w14:textId="77777777" w:rsidR="006B5254" w:rsidRPr="009D10CF" w:rsidRDefault="00212FC3" w:rsidP="009D10CF">
            <w:pPr>
              <w:pStyle w:val="TableParagraph"/>
              <w:ind w:left="7" w:right="39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0,20</w:t>
            </w:r>
          </w:p>
        </w:tc>
      </w:tr>
    </w:tbl>
    <w:p w14:paraId="676E2ED7" w14:textId="77777777" w:rsidR="006B5254" w:rsidRPr="009D10CF" w:rsidRDefault="006B5254" w:rsidP="009D10CF">
      <w:pPr>
        <w:pStyle w:val="Tekstpodstawowy"/>
        <w:spacing w:before="0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0907C9F9" w14:textId="77777777" w:rsidR="006B5254" w:rsidRPr="009D10CF" w:rsidRDefault="006B5254" w:rsidP="009D10CF">
      <w:pPr>
        <w:pStyle w:val="Tekstpodstawowy"/>
        <w:spacing w:before="0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0ADC141A" w14:textId="77777777" w:rsidR="006B5254" w:rsidRPr="009D10CF" w:rsidRDefault="00212FC3" w:rsidP="009D10CF">
      <w:pPr>
        <w:pStyle w:val="Tekstpodstawowy"/>
        <w:spacing w:before="0"/>
        <w:ind w:right="218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Tabela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9.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Dopuszczalne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odchyłki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odbioru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  <w:u w:val="single"/>
        </w:rPr>
        <w:t>dla</w:t>
      </w:r>
      <w:r w:rsidRPr="009D10CF">
        <w:rPr>
          <w:rFonts w:ascii="Calibri Light" w:hAnsi="Calibri Light" w:cs="Calibri Light"/>
          <w:spacing w:val="80"/>
          <w:sz w:val="18"/>
          <w:szCs w:val="18"/>
          <w:u w:val="single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  <w:u w:val="single"/>
        </w:rPr>
        <w:t>pojedynczego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wyniku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określonego z dokładnością do 0,1 %</w:t>
      </w:r>
    </w:p>
    <w:p w14:paraId="37FBD73A" w14:textId="77777777" w:rsidR="006B5254" w:rsidRPr="009D10CF" w:rsidRDefault="006B5254" w:rsidP="009D10CF">
      <w:pPr>
        <w:pStyle w:val="Tekstpodstawowy"/>
        <w:spacing w:before="0"/>
        <w:ind w:left="0"/>
        <w:jc w:val="left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1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5104"/>
      </w:tblGrid>
      <w:tr w:rsidR="006B5254" w:rsidRPr="009D10CF" w14:paraId="3DD0EE9A" w14:textId="77777777" w:rsidTr="009D10CF">
        <w:trPr>
          <w:trHeight w:val="328"/>
        </w:trPr>
        <w:tc>
          <w:tcPr>
            <w:tcW w:w="3829" w:type="dxa"/>
            <w:vMerge w:val="restart"/>
          </w:tcPr>
          <w:p w14:paraId="537CA53C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FDBCE7A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E8D1CCC" w14:textId="77777777" w:rsidR="006B5254" w:rsidRPr="009D10CF" w:rsidRDefault="00212FC3" w:rsidP="009D10CF">
            <w:pPr>
              <w:pStyle w:val="TableParagraph"/>
              <w:ind w:left="952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Oceniany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parametr</w:t>
            </w:r>
          </w:p>
        </w:tc>
        <w:tc>
          <w:tcPr>
            <w:tcW w:w="5104" w:type="dxa"/>
          </w:tcPr>
          <w:p w14:paraId="6696AF53" w14:textId="77777777" w:rsidR="006B5254" w:rsidRPr="009D10CF" w:rsidRDefault="00212FC3" w:rsidP="009D10CF">
            <w:pPr>
              <w:pStyle w:val="TableParagraph"/>
              <w:ind w:left="12" w:right="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Wielkość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odchyłki</w:t>
            </w:r>
            <w:r w:rsidRPr="009D10CF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dla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pojedynczego</w:t>
            </w:r>
            <w:r w:rsidRPr="009D10CF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wyniku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;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12"/>
                <w:sz w:val="18"/>
                <w:szCs w:val="18"/>
              </w:rPr>
              <w:t>%</w:t>
            </w:r>
          </w:p>
        </w:tc>
      </w:tr>
      <w:tr w:rsidR="006B5254" w:rsidRPr="009D10CF" w14:paraId="4C4F9C36" w14:textId="77777777" w:rsidTr="009D10CF">
        <w:trPr>
          <w:trHeight w:val="363"/>
        </w:trPr>
        <w:tc>
          <w:tcPr>
            <w:tcW w:w="3829" w:type="dxa"/>
            <w:vMerge/>
            <w:tcBorders>
              <w:top w:val="nil"/>
            </w:tcBorders>
          </w:tcPr>
          <w:p w14:paraId="135E4F8F" w14:textId="77777777" w:rsidR="006B5254" w:rsidRPr="009D10CF" w:rsidRDefault="006B5254" w:rsidP="009D10CF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5104" w:type="dxa"/>
          </w:tcPr>
          <w:p w14:paraId="241ECA9D" w14:textId="77777777" w:rsidR="006B5254" w:rsidRPr="009D10CF" w:rsidRDefault="00212FC3" w:rsidP="009D10CF">
            <w:pPr>
              <w:pStyle w:val="TableParagraph"/>
              <w:ind w:left="12" w:right="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AC</w:t>
            </w:r>
          </w:p>
        </w:tc>
      </w:tr>
      <w:tr w:rsidR="006B5254" w:rsidRPr="009D10CF" w14:paraId="1CC9615A" w14:textId="77777777" w:rsidTr="009D10CF">
        <w:trPr>
          <w:trHeight w:val="269"/>
        </w:trPr>
        <w:tc>
          <w:tcPr>
            <w:tcW w:w="3829" w:type="dxa"/>
            <w:vMerge/>
            <w:tcBorders>
              <w:top w:val="nil"/>
            </w:tcBorders>
          </w:tcPr>
          <w:p w14:paraId="25289FC8" w14:textId="77777777" w:rsidR="006B5254" w:rsidRPr="009D10CF" w:rsidRDefault="006B5254" w:rsidP="009D10CF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5104" w:type="dxa"/>
          </w:tcPr>
          <w:p w14:paraId="22867F2B" w14:textId="77777777" w:rsidR="006B5254" w:rsidRPr="009D10CF" w:rsidRDefault="00212FC3" w:rsidP="009D10CF">
            <w:pPr>
              <w:pStyle w:val="TableParagraph"/>
              <w:ind w:left="12" w:right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KR1÷KR7</w:t>
            </w:r>
          </w:p>
        </w:tc>
      </w:tr>
      <w:tr w:rsidR="006B5254" w:rsidRPr="009D10CF" w14:paraId="3E0B7D47" w14:textId="77777777" w:rsidTr="009D10CF">
        <w:trPr>
          <w:trHeight w:val="410"/>
        </w:trPr>
        <w:tc>
          <w:tcPr>
            <w:tcW w:w="3829" w:type="dxa"/>
          </w:tcPr>
          <w:p w14:paraId="74A86D2B" w14:textId="77777777" w:rsidR="006B5254" w:rsidRPr="009D10CF" w:rsidRDefault="00212FC3" w:rsidP="009D10CF">
            <w:pPr>
              <w:pStyle w:val="TableParagraph"/>
              <w:ind w:left="371" w:hanging="287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Zawartość lepiszcza rozpuszczalnego</w:t>
            </w:r>
            <w:r w:rsidRPr="009D10CF">
              <w:rPr>
                <w:rFonts w:ascii="Calibri Light" w:hAnsi="Calibri Light" w:cs="Calibri Light"/>
                <w:spacing w:val="-1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S</w:t>
            </w:r>
            <w:r w:rsidRPr="009D10CF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-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niedomiar</w:t>
            </w:r>
          </w:p>
        </w:tc>
        <w:tc>
          <w:tcPr>
            <w:tcW w:w="5104" w:type="dxa"/>
          </w:tcPr>
          <w:p w14:paraId="7C7102A7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67FC093" w14:textId="77777777" w:rsidR="006B5254" w:rsidRPr="009D10CF" w:rsidRDefault="00212FC3" w:rsidP="009D10CF">
            <w:pPr>
              <w:pStyle w:val="TableParagraph"/>
              <w:ind w:left="1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0,3</w:t>
            </w:r>
          </w:p>
        </w:tc>
      </w:tr>
      <w:tr w:rsidR="006B5254" w:rsidRPr="009D10CF" w14:paraId="1EDF1333" w14:textId="77777777" w:rsidTr="009D10CF">
        <w:trPr>
          <w:trHeight w:val="410"/>
        </w:trPr>
        <w:tc>
          <w:tcPr>
            <w:tcW w:w="3829" w:type="dxa"/>
          </w:tcPr>
          <w:p w14:paraId="59D1D745" w14:textId="77777777" w:rsidR="006B5254" w:rsidRPr="009D10CF" w:rsidRDefault="00212FC3" w:rsidP="009D10CF">
            <w:pPr>
              <w:pStyle w:val="TableParagraph"/>
              <w:ind w:left="460" w:hanging="234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Zawartość lepiszcza rozpuszczalnego</w:t>
            </w:r>
            <w:r w:rsidRPr="009D10CF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S</w:t>
            </w:r>
            <w:r w:rsidRPr="009D10CF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-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nadmiar</w:t>
            </w:r>
          </w:p>
        </w:tc>
        <w:tc>
          <w:tcPr>
            <w:tcW w:w="5104" w:type="dxa"/>
          </w:tcPr>
          <w:p w14:paraId="623C6109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163707C" w14:textId="77777777" w:rsidR="006B5254" w:rsidRPr="009D10CF" w:rsidRDefault="00212FC3" w:rsidP="009D10CF">
            <w:pPr>
              <w:pStyle w:val="TableParagraph"/>
              <w:ind w:left="1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0,3</w:t>
            </w:r>
          </w:p>
        </w:tc>
      </w:tr>
    </w:tbl>
    <w:p w14:paraId="6EF0504F" w14:textId="77777777" w:rsidR="006B5254" w:rsidRPr="009D10CF" w:rsidRDefault="00212FC3" w:rsidP="009D10CF">
      <w:pPr>
        <w:ind w:left="116" w:right="214"/>
        <w:jc w:val="both"/>
        <w:rPr>
          <w:rFonts w:ascii="Calibri Light" w:hAnsi="Calibri Light" w:cs="Calibri Light"/>
          <w:i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przypadku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przekroczenia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wielkości dopuszczalnych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odchyłek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dla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wartości średniej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 dla pojedynczego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wyniku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zakresie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lastRenderedPageBreak/>
        <w:t>zawartości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lepiszcza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rozpuszczalnego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należy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postępować zgodnie z Instrukcją DP-T 14 </w:t>
      </w:r>
      <w:r w:rsidRPr="009D10CF">
        <w:rPr>
          <w:rFonts w:ascii="Calibri Light" w:hAnsi="Calibri Light" w:cs="Calibri Light"/>
          <w:i/>
          <w:sz w:val="18"/>
          <w:szCs w:val="18"/>
        </w:rPr>
        <w:t>Ocena jakości na drogach krajowych. Część I-Roboty drogowe, z uwzględnieniem zasad opisanych w punktach 6.4 lub 6.5 niniejszych SST.</w:t>
      </w:r>
    </w:p>
    <w:p w14:paraId="1445DD2A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Uziarnienie</w:t>
      </w:r>
      <w:r w:rsidRPr="009D10CF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mieszanki</w:t>
      </w:r>
      <w:r w:rsidRPr="009D10CF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mineralnej</w:t>
      </w:r>
    </w:p>
    <w:p w14:paraId="57424E7A" w14:textId="77777777" w:rsidR="006B5254" w:rsidRPr="009D10CF" w:rsidRDefault="00212FC3" w:rsidP="009D10CF">
      <w:pPr>
        <w:pStyle w:val="Tekstpodstawowy"/>
        <w:spacing w:before="0"/>
        <w:ind w:right="22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 wykonaniu ekstrakcji lepiszcza należy przeprowadzić kontrolę uziarnienia mieszanki kruszywa mineralnego wg PN-EN 12697-2.</w:t>
      </w:r>
    </w:p>
    <w:p w14:paraId="25C97D55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Jakości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mieszanki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mineralnej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należy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ocenić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podstawie:</w:t>
      </w:r>
    </w:p>
    <w:p w14:paraId="3DD9E5A5" w14:textId="77777777" w:rsidR="006B5254" w:rsidRPr="009D10CF" w:rsidRDefault="00212FC3" w:rsidP="009D10CF">
      <w:pPr>
        <w:pStyle w:val="Akapitzlist"/>
        <w:numPr>
          <w:ilvl w:val="0"/>
          <w:numId w:val="10"/>
        </w:numPr>
        <w:tabs>
          <w:tab w:val="left" w:pos="836"/>
        </w:tabs>
        <w:spacing w:before="0"/>
        <w:ind w:right="223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wielkości odchyłki obliczonej dla wartości średniej (średnia arytmetyczna wszystkich wyników z całej drogi dla danego typu MMA i danej warstwy asfaltowej) z dokładnością do 0,1 %</w:t>
      </w:r>
    </w:p>
    <w:p w14:paraId="52593A64" w14:textId="77777777" w:rsidR="006B5254" w:rsidRPr="009D10CF" w:rsidRDefault="00212FC3" w:rsidP="009D10CF">
      <w:pPr>
        <w:pStyle w:val="Akapitzlist"/>
        <w:numPr>
          <w:ilvl w:val="0"/>
          <w:numId w:val="10"/>
        </w:numPr>
        <w:tabs>
          <w:tab w:val="left" w:pos="836"/>
        </w:tabs>
        <w:spacing w:before="0"/>
        <w:ind w:right="223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wielkości odchyłki obliczonej dla pojedynczego wyniku (próbki) z dokładnością do 0,1 % dla sita 0,063mm i z dokładnością do 1 % dla pozostałych sit.</w:t>
      </w:r>
    </w:p>
    <w:p w14:paraId="4421F3B5" w14:textId="77777777" w:rsidR="006B5254" w:rsidRPr="009D10CF" w:rsidRDefault="00212FC3" w:rsidP="009D10CF">
      <w:pPr>
        <w:ind w:left="116" w:right="215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b/>
          <w:sz w:val="18"/>
          <w:szCs w:val="18"/>
        </w:rPr>
        <w:t xml:space="preserve">Wyżej wymienione kryteria należy stosować jednocześnie </w:t>
      </w:r>
      <w:r w:rsidRPr="009D10CF">
        <w:rPr>
          <w:rFonts w:ascii="Calibri Light" w:hAnsi="Calibri Light" w:cs="Calibri Light"/>
          <w:sz w:val="18"/>
          <w:szCs w:val="18"/>
        </w:rPr>
        <w:t>(oba podlegają ocenie jakości MMA).</w:t>
      </w:r>
    </w:p>
    <w:p w14:paraId="658F3760" w14:textId="77777777" w:rsidR="006B5254" w:rsidRPr="009D10CF" w:rsidRDefault="00212FC3" w:rsidP="009D10CF">
      <w:pPr>
        <w:ind w:left="116" w:right="215"/>
        <w:jc w:val="both"/>
        <w:rPr>
          <w:rFonts w:ascii="Calibri Light" w:hAnsi="Calibri Light" w:cs="Calibri Light"/>
          <w:i/>
          <w:sz w:val="18"/>
          <w:szCs w:val="18"/>
        </w:rPr>
      </w:pPr>
      <w:r w:rsidRPr="009D10CF">
        <w:rPr>
          <w:rFonts w:ascii="Calibri Light" w:hAnsi="Calibri Light" w:cs="Calibri Light"/>
          <w:i/>
          <w:sz w:val="18"/>
          <w:szCs w:val="18"/>
        </w:rPr>
        <w:t>Odchyłka</w:t>
      </w:r>
      <w:r w:rsidRPr="009D10CF">
        <w:rPr>
          <w:rFonts w:ascii="Calibri Light" w:hAnsi="Calibri Light" w:cs="Calibri Light"/>
          <w:i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jest</w:t>
      </w:r>
      <w:r w:rsidRPr="009D10CF">
        <w:rPr>
          <w:rFonts w:ascii="Calibri Light" w:hAnsi="Calibri Light" w:cs="Calibri Light"/>
          <w:i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to wartość</w:t>
      </w:r>
      <w:r w:rsidRPr="009D10CF">
        <w:rPr>
          <w:rFonts w:ascii="Calibri Light" w:hAnsi="Calibri Light" w:cs="Calibri Light"/>
          <w:i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bezwzględna</w:t>
      </w:r>
      <w:r w:rsidRPr="009D10CF">
        <w:rPr>
          <w:rFonts w:ascii="Calibri Light" w:hAnsi="Calibri Light" w:cs="Calibri Light"/>
          <w:i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różnicy pomiędzy</w:t>
      </w:r>
      <w:r w:rsidRPr="009D10CF">
        <w:rPr>
          <w:rFonts w:ascii="Calibri Light" w:hAnsi="Calibri Light" w:cs="Calibri Light"/>
          <w:i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procentową</w:t>
      </w:r>
      <w:r w:rsidRPr="009D10CF">
        <w:rPr>
          <w:rFonts w:ascii="Calibri Light" w:hAnsi="Calibri Light" w:cs="Calibri Light"/>
          <w:i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zawartością</w:t>
      </w:r>
      <w:r w:rsidRPr="009D10CF">
        <w:rPr>
          <w:rFonts w:ascii="Calibri Light" w:hAnsi="Calibri Light" w:cs="Calibri Light"/>
          <w:i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ziaren</w:t>
      </w:r>
      <w:r w:rsidRPr="009D10CF">
        <w:rPr>
          <w:rFonts w:ascii="Calibri Light" w:hAnsi="Calibri Light" w:cs="Calibri Light"/>
          <w:i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w wyekstrahowanej mieszance mineralnej uzyskaną z badań laboratoryjnych a procentową zawartością ziaren w mieszance mineralnej podaną w Badaniu Typu (%).</w:t>
      </w:r>
    </w:p>
    <w:p w14:paraId="424C48CC" w14:textId="77777777" w:rsidR="006B5254" w:rsidRPr="009D10CF" w:rsidRDefault="00212FC3" w:rsidP="009D10CF">
      <w:pPr>
        <w:pStyle w:val="Tekstpodstawowy"/>
        <w:spacing w:before="0"/>
        <w:ind w:right="266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Dopuszczalne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odchyłki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zakresie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uziarnienia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podano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 tabeli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10. Tabela 10. Dopuszczalne odchyłki w zakresie uziarnienia.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261"/>
        <w:gridCol w:w="2244"/>
        <w:gridCol w:w="2352"/>
      </w:tblGrid>
      <w:tr w:rsidR="006B5254" w:rsidRPr="009D10CF" w14:paraId="074B8418" w14:textId="77777777" w:rsidTr="009D10CF">
        <w:trPr>
          <w:trHeight w:val="672"/>
        </w:trPr>
        <w:tc>
          <w:tcPr>
            <w:tcW w:w="2324" w:type="dxa"/>
            <w:vMerge w:val="restart"/>
          </w:tcPr>
          <w:p w14:paraId="03919BAC" w14:textId="77777777" w:rsidR="006B5254" w:rsidRPr="009D10CF" w:rsidRDefault="00212FC3" w:rsidP="009D10CF">
            <w:pPr>
              <w:pStyle w:val="TableParagraph"/>
              <w:ind w:left="597" w:right="312" w:hanging="274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Przechodzi</w:t>
            </w:r>
            <w:r w:rsidRPr="009D10CF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przez sito #, mm</w:t>
            </w:r>
          </w:p>
        </w:tc>
        <w:tc>
          <w:tcPr>
            <w:tcW w:w="4505" w:type="dxa"/>
            <w:gridSpan w:val="2"/>
          </w:tcPr>
          <w:p w14:paraId="040DB5A2" w14:textId="77777777" w:rsidR="006B5254" w:rsidRPr="009D10CF" w:rsidRDefault="00212FC3" w:rsidP="009D10CF">
            <w:pPr>
              <w:pStyle w:val="TableParagraph"/>
              <w:ind w:left="1720" w:right="201" w:hanging="1510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Odchyłki</w:t>
            </w:r>
            <w:r w:rsidRPr="009D10CF">
              <w:rPr>
                <w:rFonts w:ascii="Calibri Light" w:hAnsi="Calibri Light" w:cs="Calibri Light"/>
                <w:spacing w:val="-1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dopuszczalne</w:t>
            </w:r>
            <w:r w:rsidRPr="009D10CF">
              <w:rPr>
                <w:rFonts w:ascii="Calibri Light" w:hAnsi="Calibri Light" w:cs="Calibri Light"/>
                <w:spacing w:val="-1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dla</w:t>
            </w:r>
            <w:r w:rsidRPr="009D10CF">
              <w:rPr>
                <w:rFonts w:ascii="Calibri Light" w:hAnsi="Calibri Light" w:cs="Calibri Light"/>
                <w:spacing w:val="-1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pojedynczego wyniku, %</w:t>
            </w:r>
          </w:p>
        </w:tc>
        <w:tc>
          <w:tcPr>
            <w:tcW w:w="2352" w:type="dxa"/>
          </w:tcPr>
          <w:p w14:paraId="4C983C3B" w14:textId="0BA1861A" w:rsidR="006B5254" w:rsidRPr="009D10CF" w:rsidRDefault="00212FC3" w:rsidP="009D10CF">
            <w:pPr>
              <w:pStyle w:val="TableParagraph"/>
              <w:ind w:left="321" w:right="311" w:hanging="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Odchyłki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dopuszczalne</w:t>
            </w:r>
            <w:r w:rsidRPr="009D10CF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dla</w:t>
            </w:r>
            <w:r w:rsidR="009D10CF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wartości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średniej,</w:t>
            </w:r>
            <w:r w:rsidRPr="009D10CF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%</w:t>
            </w:r>
          </w:p>
        </w:tc>
      </w:tr>
      <w:tr w:rsidR="006B5254" w:rsidRPr="009D10CF" w14:paraId="362C1F4C" w14:textId="77777777" w:rsidTr="009D10CF">
        <w:trPr>
          <w:trHeight w:val="413"/>
        </w:trPr>
        <w:tc>
          <w:tcPr>
            <w:tcW w:w="2324" w:type="dxa"/>
            <w:vMerge/>
            <w:tcBorders>
              <w:top w:val="nil"/>
            </w:tcBorders>
          </w:tcPr>
          <w:p w14:paraId="77174C54" w14:textId="77777777" w:rsidR="006B5254" w:rsidRPr="009D10CF" w:rsidRDefault="006B5254" w:rsidP="009D10CF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261" w:type="dxa"/>
          </w:tcPr>
          <w:p w14:paraId="53D83AE2" w14:textId="77777777" w:rsidR="006B5254" w:rsidRPr="009D10CF" w:rsidRDefault="00212FC3" w:rsidP="009D10CF">
            <w:pPr>
              <w:pStyle w:val="TableParagraph"/>
              <w:ind w:left="8" w:righ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KR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3-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7</w:t>
            </w:r>
          </w:p>
        </w:tc>
        <w:tc>
          <w:tcPr>
            <w:tcW w:w="2244" w:type="dxa"/>
          </w:tcPr>
          <w:p w14:paraId="2957E06C" w14:textId="77777777" w:rsidR="006B5254" w:rsidRPr="009D10CF" w:rsidRDefault="00212FC3" w:rsidP="009D10CF">
            <w:pPr>
              <w:pStyle w:val="TableParagraph"/>
              <w:ind w:left="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KR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1-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2</w:t>
            </w:r>
          </w:p>
        </w:tc>
        <w:tc>
          <w:tcPr>
            <w:tcW w:w="2352" w:type="dxa"/>
          </w:tcPr>
          <w:p w14:paraId="2B494D6D" w14:textId="77777777" w:rsidR="006B5254" w:rsidRPr="009D10CF" w:rsidRDefault="00212FC3" w:rsidP="009D10CF">
            <w:pPr>
              <w:pStyle w:val="TableParagraph"/>
              <w:ind w:left="10" w:righ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KR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1-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7</w:t>
            </w:r>
          </w:p>
        </w:tc>
      </w:tr>
      <w:tr w:rsidR="006B5254" w:rsidRPr="009D10CF" w14:paraId="5D53C21B" w14:textId="77777777" w:rsidTr="009D10CF">
        <w:trPr>
          <w:trHeight w:val="277"/>
        </w:trPr>
        <w:tc>
          <w:tcPr>
            <w:tcW w:w="2324" w:type="dxa"/>
          </w:tcPr>
          <w:p w14:paraId="55B97223" w14:textId="77777777" w:rsidR="006B5254" w:rsidRPr="009D10CF" w:rsidRDefault="00212FC3" w:rsidP="009D10CF">
            <w:pPr>
              <w:pStyle w:val="TableParagraph"/>
              <w:ind w:left="8" w:right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0,063</w:t>
            </w:r>
          </w:p>
        </w:tc>
        <w:tc>
          <w:tcPr>
            <w:tcW w:w="2261" w:type="dxa"/>
          </w:tcPr>
          <w:p w14:paraId="465C8626" w14:textId="77777777" w:rsidR="006B5254" w:rsidRPr="009D10CF" w:rsidRDefault="00212FC3" w:rsidP="009D10CF">
            <w:pPr>
              <w:pStyle w:val="TableParagraph"/>
              <w:ind w:left="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2,5</w:t>
            </w:r>
          </w:p>
        </w:tc>
        <w:tc>
          <w:tcPr>
            <w:tcW w:w="2244" w:type="dxa"/>
          </w:tcPr>
          <w:p w14:paraId="66934D0C" w14:textId="77777777" w:rsidR="006B5254" w:rsidRPr="009D10CF" w:rsidRDefault="00212FC3" w:rsidP="009D10CF">
            <w:pPr>
              <w:pStyle w:val="TableParagraph"/>
              <w:ind w:left="8" w:right="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3,0</w:t>
            </w:r>
          </w:p>
        </w:tc>
        <w:tc>
          <w:tcPr>
            <w:tcW w:w="2352" w:type="dxa"/>
          </w:tcPr>
          <w:p w14:paraId="3BFFBF1E" w14:textId="77777777" w:rsidR="006B5254" w:rsidRPr="009D10CF" w:rsidRDefault="00212FC3" w:rsidP="009D10CF">
            <w:pPr>
              <w:pStyle w:val="TableParagraph"/>
              <w:ind w:left="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1,5</w:t>
            </w:r>
          </w:p>
        </w:tc>
      </w:tr>
      <w:tr w:rsidR="006B5254" w:rsidRPr="009D10CF" w14:paraId="3FB699CE" w14:textId="77777777" w:rsidTr="009D10CF">
        <w:trPr>
          <w:trHeight w:val="427"/>
        </w:trPr>
        <w:tc>
          <w:tcPr>
            <w:tcW w:w="2324" w:type="dxa"/>
          </w:tcPr>
          <w:p w14:paraId="714A6856" w14:textId="77777777" w:rsidR="006B5254" w:rsidRPr="009D10CF" w:rsidRDefault="00212FC3" w:rsidP="009D10CF">
            <w:pPr>
              <w:pStyle w:val="TableParagraph"/>
              <w:ind w:left="8" w:right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0,125</w:t>
            </w:r>
          </w:p>
        </w:tc>
        <w:tc>
          <w:tcPr>
            <w:tcW w:w="2261" w:type="dxa"/>
          </w:tcPr>
          <w:p w14:paraId="4E91A5F9" w14:textId="77777777" w:rsidR="006B5254" w:rsidRPr="009D10CF" w:rsidRDefault="00212FC3" w:rsidP="009D10CF">
            <w:pPr>
              <w:pStyle w:val="TableParagraph"/>
              <w:ind w:left="8" w:righ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4</w:t>
            </w:r>
          </w:p>
        </w:tc>
        <w:tc>
          <w:tcPr>
            <w:tcW w:w="2244" w:type="dxa"/>
          </w:tcPr>
          <w:p w14:paraId="44992FAD" w14:textId="77777777" w:rsidR="006B5254" w:rsidRPr="009D10CF" w:rsidRDefault="00212FC3" w:rsidP="009D10CF">
            <w:pPr>
              <w:pStyle w:val="TableParagraph"/>
              <w:ind w:left="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5</w:t>
            </w:r>
          </w:p>
        </w:tc>
        <w:tc>
          <w:tcPr>
            <w:tcW w:w="2352" w:type="dxa"/>
          </w:tcPr>
          <w:p w14:paraId="43C6E11B" w14:textId="77777777" w:rsidR="006B5254" w:rsidRPr="009D10CF" w:rsidRDefault="00212FC3" w:rsidP="009D10CF">
            <w:pPr>
              <w:pStyle w:val="TableParagraph"/>
              <w:ind w:left="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2,0</w:t>
            </w:r>
          </w:p>
        </w:tc>
      </w:tr>
      <w:tr w:rsidR="006B5254" w:rsidRPr="009D10CF" w14:paraId="4C995977" w14:textId="77777777" w:rsidTr="009D10CF">
        <w:trPr>
          <w:trHeight w:val="349"/>
        </w:trPr>
        <w:tc>
          <w:tcPr>
            <w:tcW w:w="2324" w:type="dxa"/>
          </w:tcPr>
          <w:p w14:paraId="5B375B3C" w14:textId="77777777" w:rsidR="006B5254" w:rsidRPr="009D10CF" w:rsidRDefault="00212FC3" w:rsidP="009D10CF">
            <w:pPr>
              <w:pStyle w:val="TableParagraph"/>
              <w:ind w:left="8" w:righ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2</w:t>
            </w:r>
          </w:p>
        </w:tc>
        <w:tc>
          <w:tcPr>
            <w:tcW w:w="2261" w:type="dxa"/>
          </w:tcPr>
          <w:p w14:paraId="75B4001C" w14:textId="77777777" w:rsidR="006B5254" w:rsidRPr="009D10CF" w:rsidRDefault="00212FC3" w:rsidP="009D10CF">
            <w:pPr>
              <w:pStyle w:val="TableParagraph"/>
              <w:ind w:left="8" w:righ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5</w:t>
            </w:r>
          </w:p>
        </w:tc>
        <w:tc>
          <w:tcPr>
            <w:tcW w:w="2244" w:type="dxa"/>
          </w:tcPr>
          <w:p w14:paraId="157520EB" w14:textId="77777777" w:rsidR="006B5254" w:rsidRPr="009D10CF" w:rsidRDefault="00212FC3" w:rsidP="009D10CF">
            <w:pPr>
              <w:pStyle w:val="TableParagraph"/>
              <w:ind w:left="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6</w:t>
            </w:r>
          </w:p>
        </w:tc>
        <w:tc>
          <w:tcPr>
            <w:tcW w:w="2352" w:type="dxa"/>
          </w:tcPr>
          <w:p w14:paraId="497C9CD4" w14:textId="77777777" w:rsidR="006B5254" w:rsidRPr="009D10CF" w:rsidRDefault="00212FC3" w:rsidP="009D10CF">
            <w:pPr>
              <w:pStyle w:val="TableParagraph"/>
              <w:ind w:left="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3,0</w:t>
            </w:r>
          </w:p>
        </w:tc>
      </w:tr>
      <w:tr w:rsidR="006B5254" w:rsidRPr="009D10CF" w14:paraId="7BFE0C81" w14:textId="77777777" w:rsidTr="009D10CF">
        <w:trPr>
          <w:trHeight w:val="427"/>
        </w:trPr>
        <w:tc>
          <w:tcPr>
            <w:tcW w:w="2324" w:type="dxa"/>
          </w:tcPr>
          <w:p w14:paraId="320A0C03" w14:textId="77777777" w:rsidR="006B5254" w:rsidRPr="009D10CF" w:rsidRDefault="00212FC3" w:rsidP="009D10CF">
            <w:pPr>
              <w:pStyle w:val="TableParagraph"/>
              <w:ind w:left="244" w:firstLine="326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D/2 lub sito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charakterystyczne</w:t>
            </w:r>
          </w:p>
        </w:tc>
        <w:tc>
          <w:tcPr>
            <w:tcW w:w="2261" w:type="dxa"/>
          </w:tcPr>
          <w:p w14:paraId="467BAA81" w14:textId="77777777" w:rsidR="006B5254" w:rsidRPr="009D10CF" w:rsidRDefault="00212FC3" w:rsidP="009D10CF">
            <w:pPr>
              <w:pStyle w:val="TableParagraph"/>
              <w:ind w:left="8" w:righ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6</w:t>
            </w:r>
          </w:p>
        </w:tc>
        <w:tc>
          <w:tcPr>
            <w:tcW w:w="2244" w:type="dxa"/>
          </w:tcPr>
          <w:p w14:paraId="1148E16C" w14:textId="77777777" w:rsidR="006B5254" w:rsidRPr="009D10CF" w:rsidRDefault="00212FC3" w:rsidP="009D10CF">
            <w:pPr>
              <w:pStyle w:val="TableParagraph"/>
              <w:ind w:left="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7</w:t>
            </w:r>
          </w:p>
        </w:tc>
        <w:tc>
          <w:tcPr>
            <w:tcW w:w="2352" w:type="dxa"/>
          </w:tcPr>
          <w:p w14:paraId="33FC9572" w14:textId="77777777" w:rsidR="006B5254" w:rsidRPr="009D10CF" w:rsidRDefault="00212FC3" w:rsidP="009D10CF">
            <w:pPr>
              <w:pStyle w:val="TableParagraph"/>
              <w:ind w:left="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4,0</w:t>
            </w:r>
          </w:p>
        </w:tc>
      </w:tr>
      <w:tr w:rsidR="006B5254" w:rsidRPr="009D10CF" w14:paraId="24B5ABDC" w14:textId="77777777" w:rsidTr="009D10CF">
        <w:trPr>
          <w:trHeight w:val="299"/>
        </w:trPr>
        <w:tc>
          <w:tcPr>
            <w:tcW w:w="2324" w:type="dxa"/>
          </w:tcPr>
          <w:p w14:paraId="5C32A5C0" w14:textId="77777777" w:rsidR="006B5254" w:rsidRPr="009D10CF" w:rsidRDefault="00212FC3" w:rsidP="009D10CF">
            <w:pPr>
              <w:pStyle w:val="TableParagraph"/>
              <w:ind w:left="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D</w:t>
            </w:r>
          </w:p>
        </w:tc>
        <w:tc>
          <w:tcPr>
            <w:tcW w:w="2261" w:type="dxa"/>
          </w:tcPr>
          <w:p w14:paraId="1E0D9E61" w14:textId="77777777" w:rsidR="006B5254" w:rsidRPr="009D10CF" w:rsidRDefault="00212FC3" w:rsidP="009D10CF">
            <w:pPr>
              <w:pStyle w:val="TableParagraph"/>
              <w:ind w:left="8" w:righ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7</w:t>
            </w:r>
          </w:p>
        </w:tc>
        <w:tc>
          <w:tcPr>
            <w:tcW w:w="2244" w:type="dxa"/>
          </w:tcPr>
          <w:p w14:paraId="0B81AABC" w14:textId="77777777" w:rsidR="006B5254" w:rsidRPr="009D10CF" w:rsidRDefault="00212FC3" w:rsidP="009D10CF">
            <w:pPr>
              <w:pStyle w:val="TableParagraph"/>
              <w:ind w:left="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8</w:t>
            </w:r>
          </w:p>
        </w:tc>
        <w:tc>
          <w:tcPr>
            <w:tcW w:w="2352" w:type="dxa"/>
          </w:tcPr>
          <w:p w14:paraId="087FAA51" w14:textId="77777777" w:rsidR="006B5254" w:rsidRPr="009D10CF" w:rsidRDefault="00212FC3" w:rsidP="009D10CF">
            <w:pPr>
              <w:pStyle w:val="TableParagraph"/>
              <w:ind w:left="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5,0</w:t>
            </w:r>
          </w:p>
        </w:tc>
      </w:tr>
    </w:tbl>
    <w:p w14:paraId="688EE6DE" w14:textId="77777777" w:rsidR="006B5254" w:rsidRPr="009D10CF" w:rsidRDefault="00212FC3" w:rsidP="009D10CF">
      <w:pPr>
        <w:pStyle w:val="Tekstpodstawowy"/>
        <w:spacing w:before="0"/>
        <w:ind w:right="213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Wymagania dotyczące udziału kruszywa grubego, drobnego i wypełniacza powinny być spełnione jednocześnie.</w:t>
      </w:r>
    </w:p>
    <w:p w14:paraId="4D3BCB95" w14:textId="77777777" w:rsidR="006B5254" w:rsidRPr="009D10CF" w:rsidRDefault="00212FC3" w:rsidP="009D10CF">
      <w:pPr>
        <w:ind w:left="116" w:right="213"/>
        <w:jc w:val="both"/>
        <w:rPr>
          <w:rFonts w:ascii="Calibri Light" w:hAnsi="Calibri Light" w:cs="Calibri Light"/>
          <w:i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przypadku</w:t>
      </w:r>
      <w:r w:rsidRPr="009D10CF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przekroczenia</w:t>
      </w:r>
      <w:r w:rsidRPr="009D10CF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wielkości</w:t>
      </w:r>
      <w:r w:rsidRPr="009D10CF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dopuszczalnych</w:t>
      </w:r>
      <w:r w:rsidRPr="009D10CF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odchyłek</w:t>
      </w:r>
      <w:r w:rsidRPr="009D10CF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dla</w:t>
      </w:r>
      <w:r w:rsidRPr="009D10CF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wartości</w:t>
      </w:r>
      <w:r w:rsidRPr="009D10CF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średniej w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zakresie uziarnienia należy postępować zgodnie z Instrukcją DP-T 14 </w:t>
      </w:r>
      <w:r w:rsidRPr="009D10CF">
        <w:rPr>
          <w:rFonts w:ascii="Calibri Light" w:hAnsi="Calibri Light" w:cs="Calibri Light"/>
          <w:i/>
          <w:sz w:val="18"/>
          <w:szCs w:val="18"/>
        </w:rPr>
        <w:t>Ocena jakości na drogach</w:t>
      </w:r>
      <w:r w:rsidRPr="009D10CF">
        <w:rPr>
          <w:rFonts w:ascii="Calibri Light" w:hAnsi="Calibri Light" w:cs="Calibri Light"/>
          <w:i/>
          <w:spacing w:val="77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krajowych.</w:t>
      </w:r>
      <w:r w:rsidRPr="009D10CF">
        <w:rPr>
          <w:rFonts w:ascii="Calibri Light" w:hAnsi="Calibri Light" w:cs="Calibri Light"/>
          <w:i/>
          <w:spacing w:val="76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Część</w:t>
      </w:r>
      <w:r w:rsidRPr="009D10CF">
        <w:rPr>
          <w:rFonts w:ascii="Calibri Light" w:hAnsi="Calibri Light" w:cs="Calibri Light"/>
          <w:i/>
          <w:spacing w:val="75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I-Roboty</w:t>
      </w:r>
      <w:r w:rsidRPr="009D10CF">
        <w:rPr>
          <w:rFonts w:ascii="Calibri Light" w:hAnsi="Calibri Light" w:cs="Calibri Light"/>
          <w:i/>
          <w:spacing w:val="76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drogowe,</w:t>
      </w:r>
      <w:r w:rsidRPr="009D10CF">
        <w:rPr>
          <w:rFonts w:ascii="Calibri Light" w:hAnsi="Calibri Light" w:cs="Calibri Light"/>
          <w:i/>
          <w:spacing w:val="76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z</w:t>
      </w:r>
      <w:r w:rsidRPr="009D10CF">
        <w:rPr>
          <w:rFonts w:ascii="Calibri Light" w:hAnsi="Calibri Light" w:cs="Calibri Light"/>
          <w:i/>
          <w:spacing w:val="77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uwzględnieniem</w:t>
      </w:r>
      <w:r w:rsidRPr="009D10CF">
        <w:rPr>
          <w:rFonts w:ascii="Calibri Light" w:hAnsi="Calibri Light" w:cs="Calibri Light"/>
          <w:i/>
          <w:spacing w:val="79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zasad</w:t>
      </w:r>
      <w:r w:rsidRPr="009D10CF">
        <w:rPr>
          <w:rFonts w:ascii="Calibri Light" w:hAnsi="Calibri Light" w:cs="Calibri Light"/>
          <w:i/>
          <w:spacing w:val="77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opisanych w punktach 6.4 lub 6.5 niniejszych SST.</w:t>
      </w:r>
    </w:p>
    <w:p w14:paraId="09FDF36A" w14:textId="77777777" w:rsidR="006B5254" w:rsidRPr="009D10CF" w:rsidRDefault="00212FC3" w:rsidP="009D10CF">
      <w:pPr>
        <w:pStyle w:val="Tekstpodstawowy"/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Dla kryterium dotyczącego pojedynczego wyniku nie stosuje się potrąceń – należy je spełnić wg wyżej wymienionych wymagań.</w:t>
      </w:r>
    </w:p>
    <w:p w14:paraId="6E6FECA4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Zawartość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wolnych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przestrzeni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mieszance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MMA</w:t>
      </w:r>
    </w:p>
    <w:p w14:paraId="56D64630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Zawartość wolnych</w:t>
      </w:r>
      <w:r w:rsidRPr="009D10CF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przestrzeni</w:t>
      </w:r>
      <w:r w:rsidRPr="009D10CF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próbkach</w:t>
      </w:r>
      <w:r w:rsidRPr="009D10CF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Marshalla</w:t>
      </w:r>
      <w:r w:rsidRPr="009D10CF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oblicza</w:t>
      </w:r>
      <w:r w:rsidRPr="009D10CF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się zgodnie z</w:t>
      </w:r>
      <w:r w:rsidRPr="009D10CF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12697-</w:t>
      </w:r>
    </w:p>
    <w:p w14:paraId="754F8DF4" w14:textId="77777777" w:rsidR="006B5254" w:rsidRPr="009D10CF" w:rsidRDefault="00212FC3" w:rsidP="009D10CF">
      <w:pPr>
        <w:pStyle w:val="Tekstpodstawowy"/>
        <w:spacing w:before="0"/>
        <w:ind w:right="213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8. Zawartość wolnych przestrzeni nie może przekroczyć wartości podanych w WT-2 2014 część I Tabela 12, 13 i 14 w zależności od kategorii ruchu.</w:t>
      </w:r>
    </w:p>
    <w:p w14:paraId="0805C6C6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8"/>
        </w:tabs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Pomiar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grubości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wg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12697-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36</w:t>
      </w:r>
    </w:p>
    <w:p w14:paraId="60A75A97" w14:textId="77777777" w:rsidR="006B5254" w:rsidRPr="009D10CF" w:rsidRDefault="00212FC3" w:rsidP="009D10CF">
      <w:pPr>
        <w:pStyle w:val="Tekstpodstawowy"/>
        <w:spacing w:before="0"/>
        <w:ind w:right="22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Grubości wykonanej warstwy należy określać na wyciętych próbkach (nie wycinać próbek na</w:t>
      </w:r>
      <w:r w:rsidRPr="009D10CF">
        <w:rPr>
          <w:rFonts w:ascii="Calibri Light" w:hAnsi="Calibri Light" w:cs="Calibri Light"/>
          <w:spacing w:val="77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obiektach</w:t>
      </w:r>
      <w:r w:rsidRPr="009D10CF">
        <w:rPr>
          <w:rFonts w:ascii="Calibri Light" w:hAnsi="Calibri Light" w:cs="Calibri Light"/>
          <w:spacing w:val="77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mostowych</w:t>
      </w:r>
      <w:r w:rsidRPr="009D10CF">
        <w:rPr>
          <w:rFonts w:ascii="Calibri Light" w:hAnsi="Calibri Light" w:cs="Calibri Light"/>
          <w:spacing w:val="78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wiertnicą</w:t>
      </w:r>
      <w:r w:rsidRPr="009D10CF">
        <w:rPr>
          <w:rFonts w:ascii="Calibri Light" w:hAnsi="Calibri Light" w:cs="Calibri Light"/>
          <w:spacing w:val="77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mechaniczną)</w:t>
      </w:r>
      <w:r w:rsidRPr="009D10CF">
        <w:rPr>
          <w:rFonts w:ascii="Calibri Light" w:hAnsi="Calibri Light" w:cs="Calibri Light"/>
          <w:spacing w:val="75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lub</w:t>
      </w:r>
      <w:r w:rsidRPr="009D10CF">
        <w:rPr>
          <w:rFonts w:ascii="Calibri Light" w:hAnsi="Calibri Light" w:cs="Calibri Light"/>
          <w:spacing w:val="78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metodą</w:t>
      </w:r>
      <w:r w:rsidRPr="009D10CF">
        <w:rPr>
          <w:rFonts w:ascii="Calibri Light" w:hAnsi="Calibri Light" w:cs="Calibri Light"/>
          <w:spacing w:val="77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elektromagnetyczną z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częstotliwością określoną w tab. 7. Sposób oceny grubości warstwy i pakietu warstw należy dokonać zgodnie WT-2 2016 – część II pkt 8.2 i Instrukcją DP-T 14 pkt. 2.3.</w:t>
      </w:r>
    </w:p>
    <w:p w14:paraId="0F4B49B2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Grubości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należy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ocenić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podstawie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wielkości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odchyłki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obliczonej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>dla:</w:t>
      </w:r>
    </w:p>
    <w:p w14:paraId="5656E849" w14:textId="77777777" w:rsidR="006B5254" w:rsidRPr="009D10CF" w:rsidRDefault="00212FC3" w:rsidP="009D10CF">
      <w:pPr>
        <w:pStyle w:val="Akapitzlist"/>
        <w:numPr>
          <w:ilvl w:val="0"/>
          <w:numId w:val="9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pojedynczego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wyniku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pomiaru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grubości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pakietu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asfaltowych,</w:t>
      </w:r>
    </w:p>
    <w:p w14:paraId="08A3698D" w14:textId="77777777" w:rsidR="006B5254" w:rsidRPr="009D10CF" w:rsidRDefault="00212FC3" w:rsidP="009D10CF">
      <w:pPr>
        <w:pStyle w:val="Akapitzlist"/>
        <w:numPr>
          <w:ilvl w:val="0"/>
          <w:numId w:val="9"/>
        </w:numPr>
        <w:tabs>
          <w:tab w:val="left" w:pos="836"/>
        </w:tabs>
        <w:spacing w:before="0"/>
        <w:ind w:right="22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wartości średniej ze wszystkich pomiarów grubości danej warstwy i wartości średniej pomiarów pakietu warstw asfaltowych.</w:t>
      </w:r>
    </w:p>
    <w:p w14:paraId="0014FDD3" w14:textId="77777777" w:rsidR="006B5254" w:rsidRPr="009D10CF" w:rsidRDefault="00212FC3" w:rsidP="009D10CF">
      <w:pPr>
        <w:pStyle w:val="Tekstpodstawowy"/>
        <w:spacing w:before="0"/>
        <w:ind w:right="21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Odchyłka w zakresie grubości danej warstwy lub pakietu warstw z mieszanek mineralno- asfaltowych jest to procentowe </w:t>
      </w:r>
      <w:r w:rsidRPr="009D10CF">
        <w:rPr>
          <w:rFonts w:ascii="Calibri Light" w:hAnsi="Calibri Light" w:cs="Calibri Light"/>
          <w:b/>
          <w:sz w:val="18"/>
          <w:szCs w:val="18"/>
        </w:rPr>
        <w:t xml:space="preserve">przekroczenie w dół </w:t>
      </w:r>
      <w:r w:rsidRPr="009D10CF">
        <w:rPr>
          <w:rFonts w:ascii="Calibri Light" w:hAnsi="Calibri Light" w:cs="Calibri Light"/>
          <w:sz w:val="18"/>
          <w:szCs w:val="18"/>
        </w:rPr>
        <w:t>projektowanej grubości warstwy lub pakietu i obliczona wg pkt 2.3. Instrukcji DP-T 14 – część I z dokładnością do 1%.</w:t>
      </w:r>
    </w:p>
    <w:p w14:paraId="405A3296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Tolerancja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dla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pojedynczego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wyniku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zakresie:</w:t>
      </w:r>
    </w:p>
    <w:p w14:paraId="5F538167" w14:textId="77777777" w:rsidR="006B5254" w:rsidRPr="009D10CF" w:rsidRDefault="00212FC3" w:rsidP="009D10CF">
      <w:pPr>
        <w:pStyle w:val="Akapitzlist"/>
        <w:numPr>
          <w:ilvl w:val="0"/>
          <w:numId w:val="9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grubości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może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wynosić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1÷10%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grubości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projektowanej.</w:t>
      </w:r>
    </w:p>
    <w:p w14:paraId="21983CE3" w14:textId="77777777" w:rsidR="006B5254" w:rsidRPr="009D10CF" w:rsidRDefault="00212FC3" w:rsidP="009D10CF">
      <w:pPr>
        <w:pStyle w:val="Akapitzlist"/>
        <w:numPr>
          <w:ilvl w:val="0"/>
          <w:numId w:val="9"/>
        </w:numPr>
        <w:tabs>
          <w:tab w:val="left" w:pos="836"/>
        </w:tabs>
        <w:spacing w:before="0"/>
        <w:ind w:right="217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pakietu wszystkich warstw asfaltowych wynosi 0÷10% grubości projektowanej, lecz nie więcej niż 1 cm.</w:t>
      </w:r>
    </w:p>
    <w:p w14:paraId="68649C97" w14:textId="77777777" w:rsidR="006B5254" w:rsidRPr="009D10CF" w:rsidRDefault="00212FC3" w:rsidP="009D10CF">
      <w:pPr>
        <w:pStyle w:val="Tekstpodstawowy"/>
        <w:spacing w:before="0"/>
        <w:ind w:right="223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Wartość średnia ze wszystkich pomiarów grubości danej warstwy lub pakietu warstw powinna być równa bądź większa w stosunku do grubości przyjętej w projekcie konstrukcji nawierzchni.</w:t>
      </w:r>
    </w:p>
    <w:p w14:paraId="76D83BAC" w14:textId="77777777" w:rsidR="006B5254" w:rsidRPr="009D10CF" w:rsidRDefault="00212FC3" w:rsidP="009D10CF">
      <w:pPr>
        <w:ind w:left="116"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W przypadku przekroczenia wartości dopuszczalnych w zakresie grubości należy postępować zgodnie z Instrukcją DP-T 14 </w:t>
      </w:r>
      <w:r w:rsidRPr="009D10CF">
        <w:rPr>
          <w:rFonts w:ascii="Calibri Light" w:hAnsi="Calibri Light" w:cs="Calibri Light"/>
          <w:i/>
          <w:sz w:val="18"/>
          <w:szCs w:val="18"/>
        </w:rPr>
        <w:t>Ocena jakości na drogach krajowych. Część I - Roboty drogowe</w:t>
      </w:r>
      <w:r w:rsidRPr="009D10CF">
        <w:rPr>
          <w:rFonts w:ascii="Calibri Light" w:hAnsi="Calibri Light" w:cs="Calibri Light"/>
          <w:sz w:val="18"/>
          <w:szCs w:val="18"/>
        </w:rPr>
        <w:t xml:space="preserve">, z uwzględnieniem zasad opisanych w punktach 6.4 lub 6.5 niniejszych 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>SST.</w:t>
      </w:r>
    </w:p>
    <w:p w14:paraId="6076281F" w14:textId="77777777" w:rsidR="006B5254" w:rsidRPr="009D10CF" w:rsidRDefault="00212FC3" w:rsidP="009D10CF">
      <w:pPr>
        <w:pStyle w:val="Tekstpodstawowy"/>
        <w:spacing w:before="0"/>
        <w:ind w:right="225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Dopuszcza się przy odbiorze warstwy przez Zamawiającego pomiar grubości za pomocą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georadaru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 xml:space="preserve"> GPR.</w:t>
      </w:r>
    </w:p>
    <w:p w14:paraId="2FEE2A2B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Wskaźnik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zagęszczenia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wg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13108-20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załącznik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C4</w:t>
      </w:r>
    </w:p>
    <w:p w14:paraId="5ED48597" w14:textId="77777777" w:rsidR="006B5254" w:rsidRPr="009D10CF" w:rsidRDefault="00212FC3" w:rsidP="009D10CF">
      <w:pPr>
        <w:pStyle w:val="Tekstpodstawowy"/>
        <w:spacing w:before="0"/>
        <w:ind w:right="215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Wskaźnik zagęszczenia warstwy należy sprawdzać na próbkach wyciętych z zagęszczonej warstwy z częstością podaną w pkt. 6.2. tab. 7. Wskaźnik zagęszczenia nie może być niższy niż 98,0%. Dopuszcza się za zgodą Inżyniera/Inspektora Nadzoru badania zagęszczenia warstwy metodami izotopowymi (zamiennie do cięcia próbek). Metodą referencyjną jest badanie na próbkach wyciętych z zagęszczonej warstwy. Wykonawca jest zobowiązany do wycięcia próbki na każde życzenie Inżyniera/Inspektora </w:t>
      </w:r>
      <w:r w:rsidRPr="009D10CF">
        <w:rPr>
          <w:rFonts w:ascii="Calibri Light" w:hAnsi="Calibri Light" w:cs="Calibri Light"/>
          <w:sz w:val="18"/>
          <w:szCs w:val="18"/>
        </w:rPr>
        <w:lastRenderedPageBreak/>
        <w:t>Nadzoru w miejscach wątpliwych przez niego wskazanych.</w:t>
      </w:r>
    </w:p>
    <w:p w14:paraId="1A15E71F" w14:textId="77777777" w:rsidR="006B5254" w:rsidRPr="009D10CF" w:rsidRDefault="00212FC3" w:rsidP="009D10CF">
      <w:pPr>
        <w:pStyle w:val="Tekstpodstawowy"/>
        <w:spacing w:before="0"/>
        <w:ind w:right="215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 przypadku jeśli wskaźnik zagęszczenia jest niższy niż 98,0% należy postępować zgodnie z Instrukcją DP-T14 Ocena jakości na drogach krajowych. Część I - Roboty drogowe, z uwzględnieniem zasad opisanych w punktach 6.4 lub 6.5 niniejszych SST.</w:t>
      </w:r>
    </w:p>
    <w:p w14:paraId="55504E00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Wolna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przestrzeń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zagęszczonej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warstwie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wg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12697-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8.</w:t>
      </w:r>
    </w:p>
    <w:p w14:paraId="04CD499E" w14:textId="77777777" w:rsidR="006B5254" w:rsidRPr="009D10CF" w:rsidRDefault="00212FC3" w:rsidP="009D10CF">
      <w:pPr>
        <w:pStyle w:val="Tekstpodstawowy"/>
        <w:spacing w:before="0"/>
        <w:ind w:right="21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Do obliczenia wolnej przestrzeni w warstwie należy przyjmować gęstość mieszanki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mineralno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 xml:space="preserve"> asfaltowej oznaczonej w dniu wykonywania kontrolowanej działki roboczej. Zawartość wolnej przestrzeni w warstwie powinna mieścić się w granicach dla KR 1-2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2,0-7,0%, dla KR≥3 3,0-8,0%. Zawartość wolnej przestrzeni w warstwie należy sprawdzać z częstością podaną w pkt. 6.2. tab. 7.</w:t>
      </w:r>
    </w:p>
    <w:p w14:paraId="528DF04A" w14:textId="77777777" w:rsidR="006B5254" w:rsidRPr="009D10CF" w:rsidRDefault="00212FC3" w:rsidP="009D10CF">
      <w:pPr>
        <w:ind w:left="116" w:right="220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W przypadku przekroczenia wartości dopuszczalnych w zakresie zawartości wolnych przestrzeni należy postępować zgodnie z Instrukcją DP-T 14 </w:t>
      </w:r>
      <w:r w:rsidRPr="009D10CF">
        <w:rPr>
          <w:rFonts w:ascii="Calibri Light" w:hAnsi="Calibri Light" w:cs="Calibri Light"/>
          <w:i/>
          <w:sz w:val="18"/>
          <w:szCs w:val="18"/>
        </w:rPr>
        <w:t>Ocena jakości na drogach krajowych.</w:t>
      </w:r>
      <w:r w:rsidRPr="009D10CF">
        <w:rPr>
          <w:rFonts w:ascii="Calibri Light" w:hAnsi="Calibri Light" w:cs="Calibri Light"/>
          <w:i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Część</w:t>
      </w:r>
      <w:r w:rsidRPr="009D10CF">
        <w:rPr>
          <w:rFonts w:ascii="Calibri Light" w:hAnsi="Calibri Light" w:cs="Calibri Light"/>
          <w:i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I - Roboty</w:t>
      </w:r>
      <w:r w:rsidRPr="009D10CF">
        <w:rPr>
          <w:rFonts w:ascii="Calibri Light" w:hAnsi="Calibri Light" w:cs="Calibri Light"/>
          <w:i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i/>
          <w:sz w:val="18"/>
          <w:szCs w:val="18"/>
        </w:rPr>
        <w:t>drogowe</w:t>
      </w:r>
      <w:r w:rsidRPr="009D10CF">
        <w:rPr>
          <w:rFonts w:ascii="Calibri Light" w:hAnsi="Calibri Light" w:cs="Calibri Light"/>
          <w:sz w:val="18"/>
          <w:szCs w:val="18"/>
        </w:rPr>
        <w:t>,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 uwzględnieniem zasad opisanych w punktach 6.4 lub 6.5 niniejszych SST.</w:t>
      </w:r>
    </w:p>
    <w:p w14:paraId="2A482212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Wytrzymałość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ścinanie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połączeń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proofErr w:type="spellStart"/>
      <w:r w:rsidRPr="009D10CF">
        <w:rPr>
          <w:rFonts w:ascii="Calibri Light" w:hAnsi="Calibri Light" w:cs="Calibri Light"/>
          <w:spacing w:val="-2"/>
          <w:sz w:val="18"/>
          <w:szCs w:val="18"/>
        </w:rPr>
        <w:t>międzywarstwowych</w:t>
      </w:r>
      <w:proofErr w:type="spellEnd"/>
      <w:r w:rsidRPr="009D10CF">
        <w:rPr>
          <w:rFonts w:ascii="Calibri Light" w:hAnsi="Calibri Light" w:cs="Calibri Light"/>
          <w:spacing w:val="-2"/>
          <w:sz w:val="18"/>
          <w:szCs w:val="18"/>
        </w:rPr>
        <w:t>.</w:t>
      </w:r>
    </w:p>
    <w:p w14:paraId="62FF0ADD" w14:textId="0EB1691C" w:rsidR="006B5254" w:rsidRPr="009D10CF" w:rsidRDefault="00212FC3" w:rsidP="009D10CF">
      <w:pPr>
        <w:pStyle w:val="Tekstpodstawowy"/>
        <w:spacing w:before="0"/>
        <w:ind w:right="217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Badanie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s</w:t>
      </w:r>
      <w:r w:rsid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z w:val="18"/>
          <w:szCs w:val="18"/>
        </w:rPr>
        <w:t>czepności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 xml:space="preserve">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międzywarstwowej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 xml:space="preserve"> należy wykonać wg metody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Leutnera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 xml:space="preserve"> na próbkach Ø 150±2mm lub Ø 100±2mm zgodnie z „Instrukcją laboratoryjnego badania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s</w:t>
      </w:r>
      <w:r w:rsid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z w:val="18"/>
          <w:szCs w:val="18"/>
        </w:rPr>
        <w:t>czepności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 xml:space="preserve">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międzywarstwowej</w:t>
      </w:r>
      <w:proofErr w:type="spellEnd"/>
      <w:r w:rsidRPr="009D10CF">
        <w:rPr>
          <w:rFonts w:ascii="Calibri Light" w:hAnsi="Calibri Light" w:cs="Calibri Light"/>
          <w:spacing w:val="5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</w:t>
      </w:r>
      <w:r w:rsidRPr="009D10CF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asfaltowych</w:t>
      </w:r>
      <w:r w:rsidRPr="009D10CF">
        <w:rPr>
          <w:rFonts w:ascii="Calibri Light" w:hAnsi="Calibri Light" w:cs="Calibri Light"/>
          <w:spacing w:val="5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wg</w:t>
      </w:r>
      <w:r w:rsidRPr="009D10CF">
        <w:rPr>
          <w:rFonts w:ascii="Calibri Light" w:hAnsi="Calibri Light" w:cs="Calibri Light"/>
          <w:spacing w:val="5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metody</w:t>
      </w:r>
      <w:r w:rsidRPr="009D10CF">
        <w:rPr>
          <w:rFonts w:ascii="Calibri Light" w:hAnsi="Calibri Light" w:cs="Calibri Light"/>
          <w:spacing w:val="57"/>
          <w:sz w:val="18"/>
          <w:szCs w:val="18"/>
        </w:rPr>
        <w:t xml:space="preserve">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Leutnera</w:t>
      </w:r>
      <w:proofErr w:type="spellEnd"/>
      <w:r w:rsidRPr="009D10CF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5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wymagania</w:t>
      </w:r>
      <w:r w:rsidRPr="009D10CF">
        <w:rPr>
          <w:rFonts w:ascii="Calibri Light" w:hAnsi="Calibri Light" w:cs="Calibri Light"/>
          <w:spacing w:val="5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techniczne</w:t>
      </w:r>
      <w:r w:rsid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s</w:t>
      </w:r>
      <w:r w:rsid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z w:val="18"/>
          <w:szCs w:val="18"/>
        </w:rPr>
        <w:t>czepności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 xml:space="preserve">. 2014”. Wymagana wartość dla połączenia wiążąca – podbudowa wynosi nie mniej niż 0,7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MPa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 xml:space="preserve"> – kryterium należy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spełnić.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Dopuszcza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się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też inne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sprawdzone metody badania</w:t>
      </w:r>
      <w:r w:rsidRPr="009D10CF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s</w:t>
      </w:r>
      <w:r w:rsid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z w:val="18"/>
          <w:szCs w:val="18"/>
        </w:rPr>
        <w:t>czepności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>,</w:t>
      </w:r>
      <w:r w:rsidRPr="009D10CF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przy</w:t>
      </w:r>
      <w:r w:rsidRPr="009D10CF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czym</w:t>
      </w:r>
      <w:r w:rsidRPr="009D10CF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metodą</w:t>
      </w:r>
      <w:r w:rsidRPr="009D10CF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referencyjną</w:t>
      </w:r>
      <w:r w:rsidRPr="009D10CF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jest</w:t>
      </w:r>
      <w:r w:rsidRPr="009D10CF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metoda</w:t>
      </w:r>
      <w:r w:rsidRPr="009D10CF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Leutnera</w:t>
      </w:r>
      <w:proofErr w:type="spellEnd"/>
      <w:r w:rsidRPr="009D10CF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</w:t>
      </w:r>
      <w:r w:rsidRPr="009D10CF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próbkach Ø 150±2mm.</w:t>
      </w:r>
    </w:p>
    <w:p w14:paraId="6D50995F" w14:textId="471A203A" w:rsidR="006B5254" w:rsidRPr="009D10CF" w:rsidRDefault="00212FC3" w:rsidP="009D10CF">
      <w:pPr>
        <w:pStyle w:val="Tekstpodstawowy"/>
        <w:spacing w:before="0"/>
        <w:ind w:right="21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Badanie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s</w:t>
      </w:r>
      <w:r w:rsid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z w:val="18"/>
          <w:szCs w:val="18"/>
        </w:rPr>
        <w:t>czepności</w:t>
      </w:r>
      <w:proofErr w:type="spellEnd"/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międzywarstwowej</w:t>
      </w:r>
      <w:proofErr w:type="spellEnd"/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należy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sprawdzać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zgodnie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częstością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podaną w pkt. 6.2. tab. 7.</w:t>
      </w:r>
    </w:p>
    <w:p w14:paraId="4818D097" w14:textId="77777777" w:rsidR="006B5254" w:rsidRPr="009D10CF" w:rsidRDefault="00212FC3" w:rsidP="009D10CF">
      <w:pPr>
        <w:ind w:left="116" w:right="215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W przypadku przekroczenia wartości dopuszczalnych w zakresie wytrzymałości na ścinanie połączeń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międzywarstwowych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 xml:space="preserve"> należy postępować zgodnie z Instrukcją DP-T 14 </w:t>
      </w:r>
      <w:r w:rsidRPr="009D10CF">
        <w:rPr>
          <w:rFonts w:ascii="Calibri Light" w:hAnsi="Calibri Light" w:cs="Calibri Light"/>
          <w:i/>
          <w:sz w:val="18"/>
          <w:szCs w:val="18"/>
        </w:rPr>
        <w:t>Ocena jakości na drogach krajowych. Część I - Roboty drogowe</w:t>
      </w:r>
      <w:r w:rsidRPr="009D10CF">
        <w:rPr>
          <w:rFonts w:ascii="Calibri Light" w:hAnsi="Calibri Light" w:cs="Calibri Light"/>
          <w:sz w:val="18"/>
          <w:szCs w:val="18"/>
        </w:rPr>
        <w:t>, z uwzględnieniem zasad opisanych w punktach 6.4 lub 6.5 niniejszych SST.</w:t>
      </w:r>
    </w:p>
    <w:p w14:paraId="7B070D17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Temperatura</w:t>
      </w:r>
      <w:r w:rsidRPr="009D10CF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mięknienia</w:t>
      </w:r>
      <w:r w:rsidRPr="009D10CF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lepiszcza</w:t>
      </w:r>
      <w:r w:rsidRPr="009D10CF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odzyskanego.</w:t>
      </w:r>
    </w:p>
    <w:p w14:paraId="588E1C32" w14:textId="77777777" w:rsidR="006B5254" w:rsidRPr="009D10CF" w:rsidRDefault="00212FC3" w:rsidP="009D10CF">
      <w:pPr>
        <w:pStyle w:val="Tekstpodstawowy"/>
        <w:spacing w:before="0"/>
        <w:ind w:right="217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Wymagania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dla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temperatury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mięknienia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lepiszcza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odzyskanego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zgodnie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pkt.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8.1.1. WT-2 2016 – część II. Dla lepiszcza wyekstrahowanego należy kontrolować następujące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właściwości:</w:t>
      </w:r>
    </w:p>
    <w:p w14:paraId="5EDC9948" w14:textId="77777777" w:rsidR="006B5254" w:rsidRPr="009D10CF" w:rsidRDefault="00212FC3" w:rsidP="009D10CF">
      <w:pPr>
        <w:pStyle w:val="Akapitzlist"/>
        <w:numPr>
          <w:ilvl w:val="0"/>
          <w:numId w:val="8"/>
        </w:numPr>
        <w:tabs>
          <w:tab w:val="left" w:pos="836"/>
        </w:tabs>
        <w:spacing w:before="0"/>
        <w:ind w:right="21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temperaturę mięknienia (1 badanie podczas próby technologicznej oraz w razie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wątpliwości),</w:t>
      </w:r>
    </w:p>
    <w:p w14:paraId="4FF1474E" w14:textId="77777777" w:rsidR="006B5254" w:rsidRPr="009D10CF" w:rsidRDefault="00212FC3" w:rsidP="009D10CF">
      <w:pPr>
        <w:pStyle w:val="Akapitzlist"/>
        <w:numPr>
          <w:ilvl w:val="0"/>
          <w:numId w:val="8"/>
        </w:numPr>
        <w:tabs>
          <w:tab w:val="left" w:pos="827"/>
          <w:tab w:val="left" w:pos="829"/>
        </w:tabs>
        <w:spacing w:before="0"/>
        <w:ind w:left="829" w:right="221" w:hanging="35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nawrót sprężysty – dot.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polimeroasfaltów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 xml:space="preserve"> (1 badanie podczas próby technologicznej oraz w razie wątpliwości).</w:t>
      </w:r>
    </w:p>
    <w:p w14:paraId="7649679B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Badania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pomiary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cech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geometrycznych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MMA</w:t>
      </w:r>
    </w:p>
    <w:p w14:paraId="79189134" w14:textId="77777777" w:rsidR="006B5254" w:rsidRPr="009D10CF" w:rsidRDefault="00212FC3" w:rsidP="009D10CF">
      <w:pPr>
        <w:pStyle w:val="Akapitzlist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b/>
          <w:sz w:val="18"/>
          <w:szCs w:val="18"/>
        </w:rPr>
      </w:pPr>
      <w:r w:rsidRPr="009D10CF">
        <w:rPr>
          <w:rFonts w:ascii="Calibri Light" w:hAnsi="Calibri Light" w:cs="Calibri Light"/>
          <w:b/>
          <w:sz w:val="18"/>
          <w:szCs w:val="18"/>
        </w:rPr>
        <w:t>Częstość</w:t>
      </w:r>
      <w:r w:rsidRPr="009D10CF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z w:val="18"/>
          <w:szCs w:val="18"/>
        </w:rPr>
        <w:t>oraz</w:t>
      </w:r>
      <w:r w:rsidRPr="009D10CF">
        <w:rPr>
          <w:rFonts w:ascii="Calibri Light" w:hAnsi="Calibri Light" w:cs="Calibri Light"/>
          <w:b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z w:val="18"/>
          <w:szCs w:val="18"/>
        </w:rPr>
        <w:t>zakres</w:t>
      </w:r>
      <w:r w:rsidRPr="009D10CF">
        <w:rPr>
          <w:rFonts w:ascii="Calibri Light" w:hAnsi="Calibri Light" w:cs="Calibri Light"/>
          <w:b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z w:val="18"/>
          <w:szCs w:val="18"/>
        </w:rPr>
        <w:t>badań</w:t>
      </w:r>
      <w:r w:rsidRPr="009D10CF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z w:val="18"/>
          <w:szCs w:val="18"/>
        </w:rPr>
        <w:t>i</w:t>
      </w:r>
      <w:r w:rsidRPr="009D10CF">
        <w:rPr>
          <w:rFonts w:ascii="Calibri Light" w:hAnsi="Calibri Light" w:cs="Calibri Light"/>
          <w:b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2"/>
          <w:sz w:val="18"/>
          <w:szCs w:val="18"/>
        </w:rPr>
        <w:t>pomiarów</w:t>
      </w:r>
    </w:p>
    <w:p w14:paraId="3E87674F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Częstość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oraz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zakres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badań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pomiarów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dla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wiążącej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podano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tabeli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7.</w:t>
      </w:r>
    </w:p>
    <w:p w14:paraId="6B931F6F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Szerokość</w:t>
      </w:r>
      <w:r w:rsidRPr="009D10CF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warstwy</w:t>
      </w:r>
    </w:p>
    <w:p w14:paraId="0629C815" w14:textId="77777777" w:rsidR="006B5254" w:rsidRPr="009D10CF" w:rsidRDefault="00212FC3" w:rsidP="009D10CF">
      <w:pPr>
        <w:pStyle w:val="Tekstpodstawowy"/>
        <w:spacing w:before="0"/>
        <w:ind w:right="22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Szerokość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wykonanej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powinna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być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zgodna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szerokością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projektowaną z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tolerancją + 5 cm. Wymaga się, aby co najmniej 95% wykonanych pomiarów nie przekraczało dopuszczalnego odchylenia. 100% wykonanych pomiarów szerokości wykonanej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powinna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być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zgodna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szerokością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projektowaną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tolerancją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+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7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cm. Równość podłużna i poprzeczna warstwy wiążącej</w:t>
      </w:r>
    </w:p>
    <w:p w14:paraId="0BED90B1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Równość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podłużna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poprzeczna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wiążącej</w:t>
      </w:r>
    </w:p>
    <w:p w14:paraId="33D49F95" w14:textId="77777777" w:rsidR="006B5254" w:rsidRPr="009D10CF" w:rsidRDefault="00212FC3" w:rsidP="009D10CF">
      <w:pPr>
        <w:pStyle w:val="Akapitzlist"/>
        <w:numPr>
          <w:ilvl w:val="0"/>
          <w:numId w:val="7"/>
        </w:numPr>
        <w:tabs>
          <w:tab w:val="left" w:pos="541"/>
        </w:tabs>
        <w:spacing w:before="0"/>
        <w:ind w:left="541" w:hanging="425"/>
        <w:jc w:val="both"/>
        <w:rPr>
          <w:rFonts w:ascii="Calibri Light" w:hAnsi="Calibri Light" w:cs="Calibri Light"/>
          <w:b/>
          <w:sz w:val="18"/>
          <w:szCs w:val="18"/>
        </w:rPr>
      </w:pPr>
      <w:r w:rsidRPr="009D10CF">
        <w:rPr>
          <w:rFonts w:ascii="Calibri Light" w:hAnsi="Calibri Light" w:cs="Calibri Light"/>
          <w:b/>
          <w:sz w:val="18"/>
          <w:szCs w:val="18"/>
        </w:rPr>
        <w:t>Ocena</w:t>
      </w:r>
      <w:r w:rsidRPr="009D10CF">
        <w:rPr>
          <w:rFonts w:ascii="Calibri Light" w:hAnsi="Calibri Light" w:cs="Calibri Light"/>
          <w:b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z w:val="18"/>
          <w:szCs w:val="18"/>
        </w:rPr>
        <w:t>równości</w:t>
      </w:r>
      <w:r w:rsidRPr="009D10CF">
        <w:rPr>
          <w:rFonts w:ascii="Calibri Light" w:hAnsi="Calibri Light" w:cs="Calibri Light"/>
          <w:b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z w:val="18"/>
          <w:szCs w:val="18"/>
        </w:rPr>
        <w:t>podłużnej</w:t>
      </w:r>
      <w:r w:rsidRPr="009D10CF">
        <w:rPr>
          <w:rFonts w:ascii="Calibri Light" w:hAnsi="Calibri Light" w:cs="Calibri Light"/>
          <w:b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z w:val="18"/>
          <w:szCs w:val="18"/>
        </w:rPr>
        <w:t>warstwy</w:t>
      </w:r>
      <w:r w:rsidRPr="009D10CF">
        <w:rPr>
          <w:rFonts w:ascii="Calibri Light" w:hAnsi="Calibri Light" w:cs="Calibri Light"/>
          <w:b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b/>
          <w:spacing w:val="-2"/>
          <w:sz w:val="18"/>
          <w:szCs w:val="18"/>
        </w:rPr>
        <w:t>wiążącej.</w:t>
      </w:r>
    </w:p>
    <w:p w14:paraId="7EFAE354" w14:textId="77777777" w:rsidR="006B5254" w:rsidRPr="009D10CF" w:rsidRDefault="00212FC3" w:rsidP="009D10CF">
      <w:pPr>
        <w:pStyle w:val="Tekstpodstawowy"/>
        <w:spacing w:before="0"/>
        <w:ind w:right="22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Do oceny równości podłużnej warstwy wiążącej nawierzchni dróg wszystkich klas technicznych,</w:t>
      </w:r>
      <w:r w:rsidRPr="009D10CF">
        <w:rPr>
          <w:rFonts w:ascii="Calibri Light" w:hAnsi="Calibri Light" w:cs="Calibri Light"/>
          <w:spacing w:val="1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należy</w:t>
      </w:r>
      <w:r w:rsidRPr="009D10CF">
        <w:rPr>
          <w:rFonts w:ascii="Calibri Light" w:hAnsi="Calibri Light" w:cs="Calibri Light"/>
          <w:spacing w:val="1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stosować</w:t>
      </w:r>
      <w:r w:rsidRPr="009D10CF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metodę</w:t>
      </w:r>
      <w:r w:rsidRPr="009D10CF">
        <w:rPr>
          <w:rFonts w:ascii="Calibri Light" w:hAnsi="Calibri Light" w:cs="Calibri Light"/>
          <w:spacing w:val="1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pomiaru</w:t>
      </w:r>
      <w:r w:rsidRPr="009D10CF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ciągłego</w:t>
      </w:r>
      <w:r w:rsidRPr="009D10CF">
        <w:rPr>
          <w:rFonts w:ascii="Calibri Light" w:hAnsi="Calibri Light" w:cs="Calibri Light"/>
          <w:spacing w:val="1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równoważną</w:t>
      </w:r>
      <w:r w:rsidRPr="009D10CF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użyciu</w:t>
      </w:r>
      <w:r w:rsidRPr="009D10CF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łaty</w:t>
      </w:r>
      <w:r w:rsidRPr="009D10CF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klina z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wykorzystaniem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planografu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>,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umożliwiającego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wyznaczanie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odchyleń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równości podłużnej jako największej odległości (prześwitu) pomiędzy teoretyczną linią łączącą spody kółek jezdnych urządzenia a mierzoną powierzchnią warstwy [mm].</w:t>
      </w:r>
    </w:p>
    <w:p w14:paraId="79F0034D" w14:textId="77777777" w:rsidR="006B5254" w:rsidRPr="009D10CF" w:rsidRDefault="00212FC3" w:rsidP="009D10CF">
      <w:pPr>
        <w:pStyle w:val="Tekstpodstawowy"/>
        <w:spacing w:before="0"/>
        <w:ind w:right="22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W miejscach niedostępnych dla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planografu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 xml:space="preserve"> pomiar równości podłużnej warstwy wiążącej nawierzchni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należy</w:t>
      </w:r>
      <w:r w:rsidRPr="009D10CF">
        <w:rPr>
          <w:rFonts w:ascii="Calibri Light" w:hAnsi="Calibri Light" w:cs="Calibri Light"/>
          <w:spacing w:val="7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wykonać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sposób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ciągły</w:t>
      </w:r>
      <w:r w:rsidRPr="009D10CF">
        <w:rPr>
          <w:rFonts w:ascii="Calibri Light" w:hAnsi="Calibri Light" w:cs="Calibri Light"/>
          <w:spacing w:val="7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użyciem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łaty</w:t>
      </w:r>
      <w:r w:rsidRPr="009D10CF">
        <w:rPr>
          <w:rFonts w:ascii="Calibri Light" w:hAnsi="Calibri Light" w:cs="Calibri Light"/>
          <w:spacing w:val="7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klina.</w:t>
      </w:r>
      <w:r w:rsidRPr="009D10CF">
        <w:rPr>
          <w:rFonts w:ascii="Calibri Light" w:hAnsi="Calibri Light" w:cs="Calibri Light"/>
          <w:spacing w:val="7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Długość</w:t>
      </w:r>
      <w:r w:rsidRPr="009D10CF">
        <w:rPr>
          <w:rFonts w:ascii="Calibri Light" w:hAnsi="Calibri Light" w:cs="Calibri Light"/>
          <w:spacing w:val="7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łaty w pomiarze równości podłużnej powinna wynosić 4 m.</w:t>
      </w:r>
    </w:p>
    <w:p w14:paraId="07BB8F7F" w14:textId="77777777" w:rsidR="006B5254" w:rsidRPr="009D10CF" w:rsidRDefault="00212FC3" w:rsidP="009D10CF">
      <w:pPr>
        <w:pStyle w:val="Tekstpodstawowy"/>
        <w:spacing w:before="0"/>
        <w:ind w:right="217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Wymagana równość podłużna jest określona przez maksymalne dopuszczalne wartości odchyleń, które dla warstwy wiążącej zostały podane w tabeli 11.</w:t>
      </w:r>
    </w:p>
    <w:p w14:paraId="66D093E1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Tabela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11.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Dopuszczalne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wartości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odchyleń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równości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podłużnej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dla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wiążącej</w:t>
      </w:r>
    </w:p>
    <w:p w14:paraId="6AC60384" w14:textId="77777777" w:rsidR="006B5254" w:rsidRPr="009D10CF" w:rsidRDefault="006B5254" w:rsidP="009D10CF">
      <w:pPr>
        <w:pStyle w:val="Tekstpodstawowy"/>
        <w:spacing w:before="0"/>
        <w:ind w:left="0"/>
        <w:jc w:val="left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5"/>
        <w:gridCol w:w="4395"/>
        <w:gridCol w:w="3106"/>
      </w:tblGrid>
      <w:tr w:rsidR="006B5254" w:rsidRPr="009D10CF" w14:paraId="4F5D9C3E" w14:textId="77777777" w:rsidTr="009D10CF">
        <w:trPr>
          <w:trHeight w:val="910"/>
        </w:trPr>
        <w:tc>
          <w:tcPr>
            <w:tcW w:w="1575" w:type="dxa"/>
          </w:tcPr>
          <w:p w14:paraId="4981C48E" w14:textId="77777777" w:rsidR="006B5254" w:rsidRPr="009D10CF" w:rsidRDefault="006B5254" w:rsidP="009D10CF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25E611E" w14:textId="77777777" w:rsidR="006B5254" w:rsidRPr="009D10CF" w:rsidRDefault="006B5254" w:rsidP="009D10CF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9C07418" w14:textId="77777777" w:rsidR="006B5254" w:rsidRPr="009D10CF" w:rsidRDefault="00212FC3" w:rsidP="009D10CF">
            <w:pPr>
              <w:pStyle w:val="TableParagraph"/>
              <w:ind w:left="7" w:right="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Klasa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drogi</w:t>
            </w:r>
          </w:p>
        </w:tc>
        <w:tc>
          <w:tcPr>
            <w:tcW w:w="4395" w:type="dxa"/>
          </w:tcPr>
          <w:p w14:paraId="77329F65" w14:textId="77777777" w:rsidR="006B5254" w:rsidRPr="009D10CF" w:rsidRDefault="006B5254" w:rsidP="009D10CF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C19EE5C" w14:textId="77777777" w:rsidR="006B5254" w:rsidRPr="009D10CF" w:rsidRDefault="006B5254" w:rsidP="009D10CF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9DA2540" w14:textId="77777777" w:rsidR="006B5254" w:rsidRPr="009D10CF" w:rsidRDefault="00212FC3" w:rsidP="009D10CF">
            <w:pPr>
              <w:pStyle w:val="TableParagraph"/>
              <w:ind w:left="115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Element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nawierzchni</w:t>
            </w:r>
          </w:p>
        </w:tc>
        <w:tc>
          <w:tcPr>
            <w:tcW w:w="3106" w:type="dxa"/>
          </w:tcPr>
          <w:p w14:paraId="5ABAE7DB" w14:textId="06B0297B" w:rsidR="006B5254" w:rsidRPr="009D10CF" w:rsidRDefault="00212FC3" w:rsidP="009D10CF">
            <w:pPr>
              <w:pStyle w:val="TableParagraph"/>
              <w:ind w:left="305" w:right="295" w:firstLine="21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Dopuszczalne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wartości</w:t>
            </w:r>
            <w:r w:rsidRPr="009D10CF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odchyleń</w:t>
            </w:r>
            <w:r w:rsidR="009D10CF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równości</w:t>
            </w:r>
            <w:r w:rsidRPr="009D10CF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podłużnej warstwy wiążącej 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[mm]</w:t>
            </w:r>
          </w:p>
        </w:tc>
      </w:tr>
      <w:tr w:rsidR="006B5254" w:rsidRPr="009D10CF" w14:paraId="269820F1" w14:textId="77777777" w:rsidTr="009D10CF">
        <w:trPr>
          <w:trHeight w:val="555"/>
        </w:trPr>
        <w:tc>
          <w:tcPr>
            <w:tcW w:w="1575" w:type="dxa"/>
          </w:tcPr>
          <w:p w14:paraId="553FDA1A" w14:textId="77777777" w:rsidR="006B5254" w:rsidRPr="009D10CF" w:rsidRDefault="006B5254" w:rsidP="009D10CF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D9F00A6" w14:textId="77777777" w:rsidR="006B5254" w:rsidRPr="009D10CF" w:rsidRDefault="00212FC3" w:rsidP="009D10CF">
            <w:pPr>
              <w:pStyle w:val="TableParagraph"/>
              <w:ind w:left="7" w:right="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A,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S,</w:t>
            </w:r>
            <w:r w:rsidRPr="009D10CF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GP</w:t>
            </w:r>
          </w:p>
        </w:tc>
        <w:tc>
          <w:tcPr>
            <w:tcW w:w="4395" w:type="dxa"/>
          </w:tcPr>
          <w:p w14:paraId="27E894AE" w14:textId="77777777" w:rsidR="006B5254" w:rsidRPr="009D10CF" w:rsidRDefault="00212FC3" w:rsidP="009D10CF">
            <w:pPr>
              <w:pStyle w:val="TableParagraph"/>
              <w:ind w:left="397" w:right="396" w:firstLine="10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Pasy ruchu zasadnicze, awaryjne, dodatkowe, włącznie i wyłączenia, jezdnie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łącznic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utwardzone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pobocza</w:t>
            </w:r>
          </w:p>
        </w:tc>
        <w:tc>
          <w:tcPr>
            <w:tcW w:w="3106" w:type="dxa"/>
          </w:tcPr>
          <w:p w14:paraId="209CAFC7" w14:textId="77777777" w:rsidR="006B5254" w:rsidRPr="009D10CF" w:rsidRDefault="006B5254" w:rsidP="009D10CF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6103398" w14:textId="77777777" w:rsidR="006B5254" w:rsidRPr="009D10CF" w:rsidRDefault="00212FC3" w:rsidP="009D10CF">
            <w:pPr>
              <w:pStyle w:val="TableParagraph"/>
              <w:ind w:left="66" w:right="5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6</w:t>
            </w:r>
          </w:p>
        </w:tc>
      </w:tr>
      <w:tr w:rsidR="006B5254" w:rsidRPr="009D10CF" w14:paraId="2852D30A" w14:textId="77777777" w:rsidTr="009D10CF">
        <w:trPr>
          <w:trHeight w:val="734"/>
        </w:trPr>
        <w:tc>
          <w:tcPr>
            <w:tcW w:w="1575" w:type="dxa"/>
          </w:tcPr>
          <w:p w14:paraId="35348568" w14:textId="77777777" w:rsidR="006B5254" w:rsidRPr="009D10CF" w:rsidRDefault="006B5254" w:rsidP="009D10CF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AEEC80A" w14:textId="77777777" w:rsidR="006B5254" w:rsidRPr="009D10CF" w:rsidRDefault="00212FC3" w:rsidP="009D10CF">
            <w:pPr>
              <w:pStyle w:val="TableParagraph"/>
              <w:ind w:left="7" w:right="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G,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Z</w:t>
            </w:r>
          </w:p>
        </w:tc>
        <w:tc>
          <w:tcPr>
            <w:tcW w:w="4395" w:type="dxa"/>
          </w:tcPr>
          <w:p w14:paraId="757CF8A1" w14:textId="77777777" w:rsidR="006B5254" w:rsidRPr="009D10CF" w:rsidRDefault="00212FC3" w:rsidP="009D10CF">
            <w:pPr>
              <w:pStyle w:val="TableParagraph"/>
              <w:ind w:left="361" w:right="360" w:firstLine="5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Pasy ruchu zasadnicze, dodatkowe, włączenia i wyłączenia, postojowe, jezdnie</w:t>
            </w:r>
            <w:r w:rsidRPr="009D10CF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łącznic,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utwardzone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pobocza</w:t>
            </w:r>
          </w:p>
        </w:tc>
        <w:tc>
          <w:tcPr>
            <w:tcW w:w="3106" w:type="dxa"/>
          </w:tcPr>
          <w:p w14:paraId="565B1FE3" w14:textId="77777777" w:rsidR="006B5254" w:rsidRPr="009D10CF" w:rsidRDefault="006B5254" w:rsidP="009D10CF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0E33AC9" w14:textId="77777777" w:rsidR="006B5254" w:rsidRPr="009D10CF" w:rsidRDefault="00212FC3" w:rsidP="009D10CF">
            <w:pPr>
              <w:pStyle w:val="TableParagraph"/>
              <w:ind w:left="66" w:right="5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9</w:t>
            </w:r>
          </w:p>
        </w:tc>
      </w:tr>
      <w:tr w:rsidR="006B5254" w:rsidRPr="009D10CF" w14:paraId="0A3EFCC0" w14:textId="77777777" w:rsidTr="009D10CF">
        <w:trPr>
          <w:trHeight w:val="560"/>
        </w:trPr>
        <w:tc>
          <w:tcPr>
            <w:tcW w:w="1575" w:type="dxa"/>
          </w:tcPr>
          <w:p w14:paraId="0C76EBF2" w14:textId="77777777" w:rsidR="006B5254" w:rsidRPr="009D10CF" w:rsidRDefault="006B5254" w:rsidP="009D10CF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9466291" w14:textId="77777777" w:rsidR="006B5254" w:rsidRPr="009D10CF" w:rsidRDefault="00212FC3" w:rsidP="009D10CF">
            <w:pPr>
              <w:pStyle w:val="TableParagraph"/>
              <w:ind w:left="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L,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D,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place,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parkingi</w:t>
            </w:r>
          </w:p>
        </w:tc>
        <w:tc>
          <w:tcPr>
            <w:tcW w:w="4395" w:type="dxa"/>
          </w:tcPr>
          <w:p w14:paraId="2C4026FC" w14:textId="77777777" w:rsidR="006B5254" w:rsidRPr="009D10CF" w:rsidRDefault="00212FC3" w:rsidP="009D10CF">
            <w:pPr>
              <w:pStyle w:val="TableParagraph"/>
              <w:ind w:left="119" w:right="11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Wszystkie</w:t>
            </w:r>
            <w:r w:rsidRPr="009D10CF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pasy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ruchu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powierzchnie przeznaczone do ruchu i postoju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pojazdów</w:t>
            </w:r>
          </w:p>
        </w:tc>
        <w:tc>
          <w:tcPr>
            <w:tcW w:w="3106" w:type="dxa"/>
          </w:tcPr>
          <w:p w14:paraId="34246CA9" w14:textId="77777777" w:rsidR="006B5254" w:rsidRPr="009D10CF" w:rsidRDefault="006B5254" w:rsidP="009D10CF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469646F" w14:textId="77777777" w:rsidR="006B5254" w:rsidRPr="009D10CF" w:rsidRDefault="00212FC3" w:rsidP="009D10CF">
            <w:pPr>
              <w:pStyle w:val="TableParagraph"/>
              <w:ind w:left="68" w:right="5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12</w:t>
            </w:r>
          </w:p>
        </w:tc>
      </w:tr>
    </w:tbl>
    <w:p w14:paraId="2D730022" w14:textId="77777777" w:rsidR="006B5254" w:rsidRPr="009D10CF" w:rsidRDefault="006B5254" w:rsidP="009D10CF">
      <w:pPr>
        <w:pStyle w:val="Tekstpodstawowy"/>
        <w:spacing w:before="0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2FD8DC8A" w14:textId="77777777" w:rsidR="006B5254" w:rsidRPr="009D10CF" w:rsidRDefault="00212FC3" w:rsidP="009D10CF">
      <w:pPr>
        <w:pStyle w:val="Nagwek2"/>
        <w:spacing w:before="0"/>
        <w:ind w:left="116" w:firstLin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Pomiar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równości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podłużnej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nawierzchni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metodą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łaty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klina</w:t>
      </w:r>
    </w:p>
    <w:p w14:paraId="2D9158D9" w14:textId="77777777" w:rsidR="006B5254" w:rsidRPr="009D10CF" w:rsidRDefault="00212FC3" w:rsidP="009D10CF">
      <w:pPr>
        <w:pStyle w:val="Tekstpodstawowy"/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Pomiar równości podłużnej warstw nawierzchni z użyciem łaty (o długości 4 m) i klina należy wykonywać jedynie w miejscach niedostępnych dla sprzętu pomiarowego (stanowiska</w:t>
      </w:r>
      <w:r w:rsidRPr="009D10CF">
        <w:rPr>
          <w:rFonts w:ascii="Calibri Light" w:hAnsi="Calibri Light" w:cs="Calibri Light"/>
          <w:spacing w:val="55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postojowe,</w:t>
      </w:r>
      <w:r w:rsidRPr="009D10CF">
        <w:rPr>
          <w:rFonts w:ascii="Calibri Light" w:hAnsi="Calibri Light" w:cs="Calibri Light"/>
          <w:spacing w:val="55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zatoki</w:t>
      </w:r>
      <w:r w:rsidRPr="009D10CF">
        <w:rPr>
          <w:rFonts w:ascii="Calibri Light" w:hAnsi="Calibri Light" w:cs="Calibri Light"/>
          <w:spacing w:val="56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autobusowe</w:t>
      </w:r>
      <w:r w:rsidRPr="009D10CF">
        <w:rPr>
          <w:rFonts w:ascii="Calibri Light" w:hAnsi="Calibri Light" w:cs="Calibri Light"/>
          <w:spacing w:val="55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itp.).</w:t>
      </w:r>
      <w:r w:rsidRPr="009D10CF">
        <w:rPr>
          <w:rFonts w:ascii="Calibri Light" w:hAnsi="Calibri Light" w:cs="Calibri Light"/>
          <w:spacing w:val="55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Pomiary</w:t>
      </w:r>
      <w:r w:rsidRPr="009D10CF">
        <w:rPr>
          <w:rFonts w:ascii="Calibri Light" w:hAnsi="Calibri Light" w:cs="Calibri Light"/>
          <w:spacing w:val="56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równości</w:t>
      </w:r>
      <w:r w:rsidRPr="009D10CF">
        <w:rPr>
          <w:rFonts w:ascii="Calibri Light" w:hAnsi="Calibri Light" w:cs="Calibri Light"/>
          <w:spacing w:val="57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lastRenderedPageBreak/>
        <w:t>podłużnej z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wykorzystaniem łaty i klina należy wykonywać w osi podłużnej elementu drogi/pasa ruchu, w płaszczyźnie prostopadłej do powierzchni badanej warstwy. Pomiar należy wykonywać w sposób ciągły (początek każdego pomiaru łatą w miejscu zakończenia poprzedniego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pomiaru).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Klin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należy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podkładać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łatę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miejscu,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którym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prześwit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jest największy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(największe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odchylenie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równości).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Wielkość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prześwitu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jest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równa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najmniejszej liczbie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widocznej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klinie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podłożonym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łatę.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Zasady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oceny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wyników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pomiaru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jak w tabeli 11.</w:t>
      </w:r>
    </w:p>
    <w:p w14:paraId="3C0A57F2" w14:textId="77777777" w:rsidR="006B5254" w:rsidRPr="009D10CF" w:rsidRDefault="00212FC3" w:rsidP="009D10CF">
      <w:pPr>
        <w:pStyle w:val="Nagwek2"/>
        <w:numPr>
          <w:ilvl w:val="0"/>
          <w:numId w:val="7"/>
        </w:numPr>
        <w:tabs>
          <w:tab w:val="left" w:pos="542"/>
        </w:tabs>
        <w:spacing w:before="0"/>
        <w:ind w:left="542" w:hanging="42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Pomiar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równości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poprzecznej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wiążącej</w:t>
      </w:r>
    </w:p>
    <w:p w14:paraId="73DCB3F4" w14:textId="77777777" w:rsidR="006B5254" w:rsidRPr="009D10CF" w:rsidRDefault="00212FC3" w:rsidP="009D10CF">
      <w:pPr>
        <w:pStyle w:val="Tekstpodstawowy"/>
        <w:spacing w:before="0"/>
        <w:ind w:right="213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Do oceny równości poprzecznej warstw nawierzchni dróg wszystkich klas technicznych oraz placów i parkingów należy stosować metodę pomiaru profilometrycznego równoważną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użyciu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łaty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klina,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umożliwiającą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wyznaczenie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odchylenia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równości w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przekroju poprzecznym pasa ruchu/elementu drogi. Odchylenie to jest obliczane jako największa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odległość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(prześwit)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pomiędzy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teoretyczną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łatą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(o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długości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2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m) a zarejestrowanym profilem poprzecznym warstwy.</w:t>
      </w:r>
    </w:p>
    <w:p w14:paraId="74F09E0F" w14:textId="77777777" w:rsidR="006B5254" w:rsidRPr="009D10CF" w:rsidRDefault="00212FC3" w:rsidP="009D10CF">
      <w:pPr>
        <w:pStyle w:val="Tekstpodstawowy"/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Do oceny równości poprzecznej warstw nawierzchni dróg wszystkich klas technicznych oraz placów i parkingów należy stosować metodę pomiaru profilometrycznego równoważną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użyciu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łaty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klina,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umożliwiającą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wyznaczenie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odchylenia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równości w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przekroju poprzecznym pasa ruchu/elementu drogi. Odchylenie to jest obliczane jako największa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odległość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(prześwit)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pomiędzy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teoretyczną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łatą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(o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długości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2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m) a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zarejestrowanym profilem poprzecznym warstwy. Do oceny równości poprzecznej dopuszcza się stosowanie metody łaty i klina. Metodą referencyjną oceny równości poprzecznej jest pomiar profilometryczny.</w:t>
      </w:r>
    </w:p>
    <w:p w14:paraId="4AD6A74D" w14:textId="6D7BC9E8" w:rsidR="006B5254" w:rsidRPr="009D10CF" w:rsidRDefault="00212FC3" w:rsidP="009D10CF">
      <w:pPr>
        <w:pStyle w:val="Tekstpodstawowy"/>
        <w:spacing w:before="0"/>
        <w:ind w:right="217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Efektywna szerokość pomiarowa jest równa szerokości mierzonego pasa (elementu) nawierzchni</w:t>
      </w:r>
      <w:r w:rsidRPr="009D10CF">
        <w:rPr>
          <w:rFonts w:ascii="Calibri Light" w:hAnsi="Calibri Light" w:cs="Calibri Light"/>
          <w:spacing w:val="69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67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tolerancją</w:t>
      </w:r>
      <w:r w:rsidRPr="009D10CF">
        <w:rPr>
          <w:rFonts w:ascii="Calibri Light" w:hAnsi="Calibri Light" w:cs="Calibri Light"/>
          <w:spacing w:val="67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±15%.</w:t>
      </w:r>
      <w:r w:rsidRPr="009D10CF">
        <w:rPr>
          <w:rFonts w:ascii="Calibri Light" w:hAnsi="Calibri Light" w:cs="Calibri Light"/>
          <w:spacing w:val="68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Wartość</w:t>
      </w:r>
      <w:r w:rsidRPr="009D10CF">
        <w:rPr>
          <w:rFonts w:ascii="Calibri Light" w:hAnsi="Calibri Light" w:cs="Calibri Light"/>
          <w:spacing w:val="67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odchylenia</w:t>
      </w:r>
      <w:r w:rsidRPr="009D10CF">
        <w:rPr>
          <w:rFonts w:ascii="Calibri Light" w:hAnsi="Calibri Light" w:cs="Calibri Light"/>
          <w:spacing w:val="66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równości</w:t>
      </w:r>
      <w:r w:rsidRPr="009D10CF">
        <w:rPr>
          <w:rFonts w:ascii="Calibri Light" w:hAnsi="Calibri Light" w:cs="Calibri Light"/>
          <w:spacing w:val="68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poprzecznej</w:t>
      </w:r>
      <w:r w:rsidRPr="009D10CF">
        <w:rPr>
          <w:rFonts w:ascii="Calibri Light" w:hAnsi="Calibri Light" w:cs="Calibri Light"/>
          <w:spacing w:val="68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należy</w:t>
      </w:r>
      <w:r w:rsidR="009D10CF">
        <w:rPr>
          <w:rFonts w:ascii="Calibri Light" w:hAnsi="Calibri Light" w:cs="Calibri Light"/>
          <w:spacing w:val="-2"/>
          <w:sz w:val="18"/>
          <w:szCs w:val="18"/>
        </w:rPr>
        <w:t xml:space="preserve"> w</w:t>
      </w:r>
      <w:r w:rsidRPr="009D10CF">
        <w:rPr>
          <w:rFonts w:ascii="Calibri Light" w:hAnsi="Calibri Light" w:cs="Calibri Light"/>
          <w:sz w:val="18"/>
          <w:szCs w:val="18"/>
        </w:rPr>
        <w:t xml:space="preserve">yznaczać z krokiem co 1 m, natomiast ocenie podlega wartość średnia z kolejnych 5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metrów</w:t>
      </w:r>
    </w:p>
    <w:p w14:paraId="27DD0BF7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Dopuszczalne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wartości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odchyleń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zostały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podane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tabeli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12.</w:t>
      </w:r>
    </w:p>
    <w:p w14:paraId="6620D826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Tabela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12.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Dopuszczalne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wartości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odchyleń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równości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poprzecznej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dla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wiążącej</w:t>
      </w:r>
    </w:p>
    <w:p w14:paraId="15110658" w14:textId="77777777" w:rsidR="006B5254" w:rsidRPr="009D10CF" w:rsidRDefault="006B5254" w:rsidP="009D10CF">
      <w:pPr>
        <w:pStyle w:val="Tekstpodstawowy"/>
        <w:spacing w:before="0"/>
        <w:ind w:left="0"/>
        <w:jc w:val="left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112"/>
        <w:gridCol w:w="2410"/>
      </w:tblGrid>
      <w:tr w:rsidR="006B5254" w:rsidRPr="009D10CF" w14:paraId="3D56D55C" w14:textId="77777777" w:rsidTr="009D10CF">
        <w:trPr>
          <w:trHeight w:val="946"/>
        </w:trPr>
        <w:tc>
          <w:tcPr>
            <w:tcW w:w="2552" w:type="dxa"/>
          </w:tcPr>
          <w:p w14:paraId="492D1DF5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2E31E7D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E157D1F" w14:textId="77777777" w:rsidR="006B5254" w:rsidRPr="009D10CF" w:rsidRDefault="00212FC3" w:rsidP="009D10CF">
            <w:pPr>
              <w:pStyle w:val="TableParagraph"/>
              <w:ind w:left="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Klasa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drogi</w:t>
            </w:r>
          </w:p>
        </w:tc>
        <w:tc>
          <w:tcPr>
            <w:tcW w:w="4112" w:type="dxa"/>
          </w:tcPr>
          <w:p w14:paraId="596DF4B0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A50E963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D1678EB" w14:textId="77777777" w:rsidR="006B5254" w:rsidRPr="009D10CF" w:rsidRDefault="00212FC3" w:rsidP="009D10CF">
            <w:pPr>
              <w:pStyle w:val="TableParagraph"/>
              <w:ind w:left="1019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Element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nawierzchni</w:t>
            </w:r>
          </w:p>
        </w:tc>
        <w:tc>
          <w:tcPr>
            <w:tcW w:w="2410" w:type="dxa"/>
          </w:tcPr>
          <w:p w14:paraId="2229B62D" w14:textId="77777777" w:rsidR="006B5254" w:rsidRPr="009D10CF" w:rsidRDefault="00212FC3" w:rsidP="009D10CF">
            <w:pPr>
              <w:pStyle w:val="TableParagraph"/>
              <w:ind w:left="306" w:right="293" w:firstLine="216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Dopuszczalne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wartości</w:t>
            </w:r>
            <w:r w:rsidRPr="009D10CF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odchyleń</w:t>
            </w:r>
          </w:p>
          <w:p w14:paraId="353E97EB" w14:textId="77777777" w:rsidR="006B5254" w:rsidRPr="009D10CF" w:rsidRDefault="00212FC3" w:rsidP="009D10CF">
            <w:pPr>
              <w:pStyle w:val="TableParagraph"/>
              <w:ind w:left="69" w:right="5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równości</w:t>
            </w:r>
            <w:r w:rsidRPr="009D10CF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poprzecznej warstwy wiążącej 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>[mm]</w:t>
            </w:r>
          </w:p>
        </w:tc>
      </w:tr>
      <w:tr w:rsidR="006B5254" w:rsidRPr="009D10CF" w14:paraId="65910A7C" w14:textId="77777777" w:rsidTr="009D10CF">
        <w:trPr>
          <w:trHeight w:val="690"/>
        </w:trPr>
        <w:tc>
          <w:tcPr>
            <w:tcW w:w="2552" w:type="dxa"/>
          </w:tcPr>
          <w:p w14:paraId="4743ECBC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3DDB89F" w14:textId="77777777" w:rsidR="006B5254" w:rsidRPr="009D10CF" w:rsidRDefault="00212FC3" w:rsidP="009D10CF">
            <w:pPr>
              <w:pStyle w:val="TableParagraph"/>
              <w:ind w:lef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A,</w:t>
            </w:r>
            <w:r w:rsidRPr="009D10CF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S,</w:t>
            </w:r>
            <w:r w:rsidRPr="009D10CF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GP</w:t>
            </w:r>
          </w:p>
        </w:tc>
        <w:tc>
          <w:tcPr>
            <w:tcW w:w="4112" w:type="dxa"/>
          </w:tcPr>
          <w:p w14:paraId="3C007AD0" w14:textId="77777777" w:rsidR="006B5254" w:rsidRPr="009D10CF" w:rsidRDefault="00212FC3" w:rsidP="009D10CF">
            <w:pPr>
              <w:pStyle w:val="TableParagraph"/>
              <w:ind w:left="222" w:right="213" w:firstLine="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Pasy ruchu zasadnicze, awaryjne, dodatkowe, włączenia i wyłączenia, jezdnia</w:t>
            </w:r>
            <w:r w:rsidRPr="009D10CF">
              <w:rPr>
                <w:rFonts w:ascii="Calibri Light" w:hAnsi="Calibri Light" w:cs="Calibri Light"/>
                <w:spacing w:val="-13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łącznic,</w:t>
            </w:r>
            <w:r w:rsidRPr="009D10CF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utwardzone</w:t>
            </w:r>
            <w:r w:rsidRPr="009D10CF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pobocza</w:t>
            </w:r>
          </w:p>
        </w:tc>
        <w:tc>
          <w:tcPr>
            <w:tcW w:w="2410" w:type="dxa"/>
          </w:tcPr>
          <w:p w14:paraId="7974493D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D2A9487" w14:textId="77777777" w:rsidR="006B5254" w:rsidRPr="009D10CF" w:rsidRDefault="00212FC3" w:rsidP="009D10CF">
            <w:pPr>
              <w:pStyle w:val="TableParagraph"/>
              <w:ind w:left="69" w:right="5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6</w:t>
            </w:r>
          </w:p>
        </w:tc>
      </w:tr>
      <w:tr w:rsidR="006B5254" w:rsidRPr="009D10CF" w14:paraId="1CA8FF7A" w14:textId="77777777" w:rsidTr="009D10CF">
        <w:trPr>
          <w:trHeight w:val="701"/>
        </w:trPr>
        <w:tc>
          <w:tcPr>
            <w:tcW w:w="2552" w:type="dxa"/>
          </w:tcPr>
          <w:p w14:paraId="084C123D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96463CE" w14:textId="77777777" w:rsidR="006B5254" w:rsidRPr="009D10CF" w:rsidRDefault="00212FC3" w:rsidP="009D10CF">
            <w:pPr>
              <w:pStyle w:val="TableParagraph"/>
              <w:ind w:left="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G,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Z</w:t>
            </w:r>
          </w:p>
        </w:tc>
        <w:tc>
          <w:tcPr>
            <w:tcW w:w="4112" w:type="dxa"/>
          </w:tcPr>
          <w:p w14:paraId="4B55D823" w14:textId="77777777" w:rsidR="006B5254" w:rsidRPr="009D10CF" w:rsidRDefault="00212FC3" w:rsidP="009D10CF">
            <w:pPr>
              <w:pStyle w:val="TableParagraph"/>
              <w:ind w:left="222" w:right="215" w:firstLine="5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Pasy ruchu zasadnicze, dodatkowe, włączenia i wyłączenia, postojowe, jezdnie</w:t>
            </w:r>
            <w:r w:rsidRPr="009D10CF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łącznic,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utwardzone</w:t>
            </w:r>
            <w:r w:rsidRPr="009D10CF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pobocza</w:t>
            </w:r>
          </w:p>
        </w:tc>
        <w:tc>
          <w:tcPr>
            <w:tcW w:w="2410" w:type="dxa"/>
          </w:tcPr>
          <w:p w14:paraId="37518BAF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E6891AA" w14:textId="77777777" w:rsidR="006B5254" w:rsidRPr="009D10CF" w:rsidRDefault="00212FC3" w:rsidP="009D10CF">
            <w:pPr>
              <w:pStyle w:val="TableParagraph"/>
              <w:ind w:left="69" w:right="5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10"/>
                <w:sz w:val="18"/>
                <w:szCs w:val="18"/>
              </w:rPr>
              <w:t>9</w:t>
            </w:r>
          </w:p>
        </w:tc>
      </w:tr>
      <w:tr w:rsidR="006B5254" w:rsidRPr="009D10CF" w14:paraId="4E1624DF" w14:textId="77777777" w:rsidTr="009D10CF">
        <w:trPr>
          <w:trHeight w:val="555"/>
        </w:trPr>
        <w:tc>
          <w:tcPr>
            <w:tcW w:w="2552" w:type="dxa"/>
          </w:tcPr>
          <w:p w14:paraId="1A5DA132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4FDC5A5" w14:textId="77777777" w:rsidR="006B5254" w:rsidRPr="009D10CF" w:rsidRDefault="00212FC3" w:rsidP="009D10CF">
            <w:pPr>
              <w:pStyle w:val="TableParagraph"/>
              <w:ind w:left="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L,</w:t>
            </w:r>
            <w:r w:rsidRPr="009D10CF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D,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place,</w:t>
            </w: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parkingi</w:t>
            </w:r>
          </w:p>
        </w:tc>
        <w:tc>
          <w:tcPr>
            <w:tcW w:w="4112" w:type="dxa"/>
          </w:tcPr>
          <w:p w14:paraId="6694138B" w14:textId="77777777" w:rsidR="006B5254" w:rsidRPr="009D10CF" w:rsidRDefault="00212FC3" w:rsidP="009D10CF">
            <w:pPr>
              <w:pStyle w:val="TableParagraph"/>
              <w:ind w:left="1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z w:val="18"/>
                <w:szCs w:val="18"/>
              </w:rPr>
              <w:t>Wszystkie</w:t>
            </w:r>
            <w:r w:rsidRPr="009D10CF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pasy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ruchu</w:t>
            </w:r>
            <w:r w:rsidRPr="009D10CF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9D10CF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9D10CF">
              <w:rPr>
                <w:rFonts w:ascii="Calibri Light" w:hAnsi="Calibri Light" w:cs="Calibri Light"/>
                <w:sz w:val="18"/>
                <w:szCs w:val="18"/>
              </w:rPr>
              <w:t xml:space="preserve">powierzchnie przeznaczone do ruchu i postoju </w:t>
            </w:r>
            <w:r w:rsidRPr="009D10CF">
              <w:rPr>
                <w:rFonts w:ascii="Calibri Light" w:hAnsi="Calibri Light" w:cs="Calibri Light"/>
                <w:spacing w:val="-2"/>
                <w:sz w:val="18"/>
                <w:szCs w:val="18"/>
              </w:rPr>
              <w:t>pojazdów</w:t>
            </w:r>
          </w:p>
        </w:tc>
        <w:tc>
          <w:tcPr>
            <w:tcW w:w="2410" w:type="dxa"/>
          </w:tcPr>
          <w:p w14:paraId="59BEBC12" w14:textId="77777777" w:rsidR="006B5254" w:rsidRPr="009D10CF" w:rsidRDefault="006B5254" w:rsidP="009D10CF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541F30E" w14:textId="77777777" w:rsidR="006B5254" w:rsidRPr="009D10CF" w:rsidRDefault="00212FC3" w:rsidP="009D10CF">
            <w:pPr>
              <w:pStyle w:val="TableParagraph"/>
              <w:ind w:left="69" w:right="5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D10CF">
              <w:rPr>
                <w:rFonts w:ascii="Calibri Light" w:hAnsi="Calibri Light" w:cs="Calibri Light"/>
                <w:spacing w:val="-5"/>
                <w:sz w:val="18"/>
                <w:szCs w:val="18"/>
              </w:rPr>
              <w:t>12</w:t>
            </w:r>
          </w:p>
        </w:tc>
      </w:tr>
    </w:tbl>
    <w:p w14:paraId="42914F1C" w14:textId="77777777" w:rsidR="006B5254" w:rsidRPr="009D10CF" w:rsidRDefault="006B5254" w:rsidP="009D10CF">
      <w:pPr>
        <w:pStyle w:val="Tekstpodstawowy"/>
        <w:spacing w:before="0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5B94C5AE" w14:textId="77777777" w:rsidR="006B5254" w:rsidRPr="009D10CF" w:rsidRDefault="00212FC3" w:rsidP="009D10CF">
      <w:pPr>
        <w:pStyle w:val="Nagwek2"/>
        <w:spacing w:before="0"/>
        <w:ind w:left="116" w:firstLin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Pomiar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równości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poprzecznej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nawierzchni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użyciem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łaty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klina</w:t>
      </w:r>
    </w:p>
    <w:p w14:paraId="75707C40" w14:textId="77777777" w:rsidR="006B5254" w:rsidRPr="009D10CF" w:rsidRDefault="00212FC3" w:rsidP="009D10CF">
      <w:pPr>
        <w:pStyle w:val="Tekstpodstawowy"/>
        <w:spacing w:before="0"/>
        <w:ind w:right="215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Pomiar równości poprzecznej warstw nawierzchni z użyciem łaty (o długości 2 m) i klina należy wykonywać z krokiem nie rzadziej niż co 5 m. W czasie pomiaru łata powinna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leżeć prostopadle do osi drogi i w płaszczyźnie prostopadłej do powierzchni badanej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warstwy.</w:t>
      </w:r>
    </w:p>
    <w:p w14:paraId="775B8D7F" w14:textId="77777777" w:rsidR="006B5254" w:rsidRPr="009D10CF" w:rsidRDefault="00212FC3" w:rsidP="009D10CF">
      <w:pPr>
        <w:pStyle w:val="Tekstpodstawowy"/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Klin należy podkładać pod łatę w miejscu, w którym prześwit jest największy (największe odchylenie równości). Wielkość prześwitu jest równa najmniejszej liczbie widocznej na klinie podłożonym pod łatę. Zasady oceny wyników podano w tabeli 12.</w:t>
      </w:r>
    </w:p>
    <w:p w14:paraId="0E5030DC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Spadki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poprzeczne</w:t>
      </w:r>
    </w:p>
    <w:p w14:paraId="356F14CE" w14:textId="77777777" w:rsidR="006B5254" w:rsidRPr="009D10CF" w:rsidRDefault="00212FC3" w:rsidP="009D10CF">
      <w:pPr>
        <w:pStyle w:val="Tekstpodstawowy"/>
        <w:spacing w:before="0"/>
        <w:ind w:right="215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Sprawdzenie polega na przyłożeniu łaty i pomiarze pochylenia pochyłomierzem lub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pomiar profilografem laserowym lub pomiar metodami geodezyjnymi. Spadki poprzeczne warstwy wiążącej na odcinkach prostych i na łukach powinny być zgodne z spadkami poprzecznymi z tolerancją ± 0,5%.</w:t>
      </w:r>
    </w:p>
    <w:p w14:paraId="017DF51D" w14:textId="77777777" w:rsidR="006B5254" w:rsidRPr="009D10CF" w:rsidRDefault="00212FC3" w:rsidP="009D10CF">
      <w:pPr>
        <w:pStyle w:val="Tekstpodstawowy"/>
        <w:spacing w:before="0"/>
        <w:ind w:right="22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Wymaga się, aby co najmniej 95% wykonanych pomiarów nie przekraczało przedziału dopuszczalnych odchyleń. Dla 100% wykonanych pomiarów spadki poprzeczne warstwy wiążącej na odcinkach prostych i na łukach powinny być zgodne z spadkami poprzecznymi z tolerancją ± 0,7%. Spadek poprzeczny musi być wystarczający do zapewnienia sprawnego spływu wody.</w:t>
      </w:r>
    </w:p>
    <w:p w14:paraId="5830F795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2"/>
        </w:tabs>
        <w:spacing w:before="0"/>
        <w:ind w:left="962" w:hanging="84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Ukształtowanie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osi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planie</w:t>
      </w:r>
    </w:p>
    <w:p w14:paraId="46E0D0E3" w14:textId="6A5C0A21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Oś</w:t>
      </w:r>
      <w:r w:rsidRPr="009D10CF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planie</w:t>
      </w:r>
      <w:r w:rsidRPr="009D10CF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powinna</w:t>
      </w:r>
      <w:r w:rsidRPr="009D10CF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być</w:t>
      </w:r>
      <w:r w:rsidRPr="009D10CF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usytuowana</w:t>
      </w:r>
      <w:r w:rsidRPr="009D10CF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zgodnie</w:t>
      </w:r>
      <w:r w:rsidRPr="009D10CF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osią</w:t>
      </w:r>
      <w:r w:rsidRPr="009D10CF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projektowaną</w:t>
      </w:r>
      <w:r w:rsidRPr="009D10CF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tolerancją</w:t>
      </w:r>
      <w:r w:rsid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±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5</w:t>
      </w:r>
      <w:r w:rsidRPr="009D10CF">
        <w:rPr>
          <w:rFonts w:ascii="Calibri Light" w:hAnsi="Calibri Light" w:cs="Calibri Light"/>
          <w:spacing w:val="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cm.</w:t>
      </w:r>
      <w:r w:rsidRPr="009D10CF">
        <w:rPr>
          <w:rFonts w:ascii="Calibri Light" w:hAnsi="Calibri Light" w:cs="Calibri Light"/>
          <w:spacing w:val="4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Wymaga</w:t>
      </w:r>
      <w:r w:rsidRPr="009D10CF">
        <w:rPr>
          <w:rFonts w:ascii="Calibri Light" w:hAnsi="Calibri Light" w:cs="Calibri Light"/>
          <w:spacing w:val="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się,</w:t>
      </w:r>
      <w:r w:rsidRPr="009D10CF">
        <w:rPr>
          <w:rFonts w:ascii="Calibri Light" w:hAnsi="Calibri Light" w:cs="Calibri Light"/>
          <w:spacing w:val="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aby</w:t>
      </w:r>
      <w:r w:rsidRPr="009D10CF">
        <w:rPr>
          <w:rFonts w:ascii="Calibri Light" w:hAnsi="Calibri Light" w:cs="Calibri Light"/>
          <w:spacing w:val="4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co</w:t>
      </w:r>
      <w:r w:rsidRPr="009D10CF">
        <w:rPr>
          <w:rFonts w:ascii="Calibri Light" w:hAnsi="Calibri Light" w:cs="Calibri Light"/>
          <w:spacing w:val="4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najmniej</w:t>
      </w:r>
      <w:r w:rsidRPr="009D10CF">
        <w:rPr>
          <w:rFonts w:ascii="Calibri Light" w:hAnsi="Calibri Light" w:cs="Calibri Light"/>
          <w:spacing w:val="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95%</w:t>
      </w:r>
      <w:r w:rsidRPr="009D10CF">
        <w:rPr>
          <w:rFonts w:ascii="Calibri Light" w:hAnsi="Calibri Light" w:cs="Calibri Light"/>
          <w:spacing w:val="4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wykonanych</w:t>
      </w:r>
      <w:r w:rsidRPr="009D10CF">
        <w:rPr>
          <w:rFonts w:ascii="Calibri Light" w:hAnsi="Calibri Light" w:cs="Calibri Light"/>
          <w:spacing w:val="5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pomiarów</w:t>
      </w:r>
      <w:r w:rsidRPr="009D10CF">
        <w:rPr>
          <w:rFonts w:ascii="Calibri Light" w:hAnsi="Calibri Light" w:cs="Calibri Light"/>
          <w:spacing w:val="4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nie</w:t>
      </w:r>
      <w:r w:rsidRPr="009D10CF">
        <w:rPr>
          <w:rFonts w:ascii="Calibri Light" w:hAnsi="Calibri Light" w:cs="Calibri Light"/>
          <w:spacing w:val="4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przekraczało</w:t>
      </w:r>
      <w:r w:rsid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przedziału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dopuszczalnych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odchyleń.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100%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wykonanych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pomiarów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ukształtowania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osi w planie powinno być zgodne z osią projektowaną z tolerancją ± 7 cm.</w:t>
      </w:r>
    </w:p>
    <w:p w14:paraId="39BA6490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8"/>
        </w:tabs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Rzędne</w:t>
      </w:r>
      <w:r w:rsidRPr="009D10CF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wysokościowe</w:t>
      </w:r>
      <w:r w:rsidRPr="009D10CF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nawierzchni</w:t>
      </w:r>
    </w:p>
    <w:p w14:paraId="3EB0C8D2" w14:textId="77777777" w:rsidR="006B5254" w:rsidRPr="009D10CF" w:rsidRDefault="00212FC3" w:rsidP="009D10CF">
      <w:pPr>
        <w:pStyle w:val="Tekstpodstawowy"/>
        <w:spacing w:before="0"/>
        <w:ind w:right="219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Rzędne</w:t>
      </w:r>
      <w:r w:rsidRPr="009D10CF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wysokościowe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wiążącej</w:t>
      </w:r>
      <w:r w:rsidRPr="009D10CF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powinny</w:t>
      </w:r>
      <w:r w:rsidRPr="009D10CF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być</w:t>
      </w:r>
      <w:r w:rsidRPr="009D10CF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mierzone</w:t>
      </w:r>
      <w:r w:rsidRPr="009D10CF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przekrojach</w:t>
      </w:r>
      <w:r w:rsidRPr="009D10CF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co</w:t>
      </w:r>
      <w:r w:rsidRPr="009D10CF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10m w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osi i na krawędziach każdej jezdni. Przed przystąpieniem do robót Wykonawca przedstawi schemat punktów pomiarowych do akceptacji. Różnice pomiędzy rzędnymi wysokościowymi warstwy a rzędnymi projektowanymi nie powinny przekraczać ± 1 cm.</w:t>
      </w:r>
    </w:p>
    <w:p w14:paraId="028798C5" w14:textId="2AF22F39" w:rsidR="006B5254" w:rsidRPr="009D10CF" w:rsidRDefault="00212FC3" w:rsidP="009D10CF">
      <w:pPr>
        <w:pStyle w:val="Tekstpodstawowy"/>
        <w:spacing w:before="0"/>
        <w:ind w:right="21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Wymaga się, aby co najmniej 95% wykonanych pomiarów nie przekraczało przedziału dopuszczalnych odchyleń. Dla 100% wykonanych pomiarów różnice pomiędzy rzędnymi wysokościowymi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wiążącej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rzędnymi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projektowanymi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nie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mogą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przekraczać</w:t>
      </w:r>
      <w:r w:rsidR="009D10CF">
        <w:rPr>
          <w:rFonts w:ascii="Calibri Light" w:hAnsi="Calibri Light" w:cs="Calibri Light"/>
          <w:sz w:val="18"/>
          <w:szCs w:val="18"/>
        </w:rPr>
        <w:t xml:space="preserve">  </w:t>
      </w:r>
      <w:r w:rsidRPr="009D10CF">
        <w:rPr>
          <w:rFonts w:ascii="Calibri Light" w:hAnsi="Calibri Light" w:cs="Calibri Light"/>
          <w:sz w:val="18"/>
          <w:szCs w:val="18"/>
        </w:rPr>
        <w:t>±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1,5 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cm.</w:t>
      </w:r>
    </w:p>
    <w:p w14:paraId="26FC6069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8"/>
        </w:tabs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Złącza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podłużne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poprzeczne</w:t>
      </w:r>
    </w:p>
    <w:p w14:paraId="3B0B6162" w14:textId="77777777" w:rsidR="006B5254" w:rsidRPr="009D10CF" w:rsidRDefault="00212FC3" w:rsidP="009D10CF">
      <w:pPr>
        <w:pStyle w:val="Tekstpodstawowy"/>
        <w:spacing w:before="0"/>
        <w:ind w:right="21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Złącza w nawierzchni powinny być wykonane w linii prostej, prostopadle lub równolegle do osi drogi.</w:t>
      </w:r>
    </w:p>
    <w:p w14:paraId="3EA3B0C9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konstrukcji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wielowarstwowej:</w:t>
      </w:r>
    </w:p>
    <w:p w14:paraId="28C1F419" w14:textId="77777777" w:rsidR="006B5254" w:rsidRPr="009D10CF" w:rsidRDefault="00212FC3" w:rsidP="009D10CF">
      <w:pPr>
        <w:pStyle w:val="Akapitzlist"/>
        <w:numPr>
          <w:ilvl w:val="0"/>
          <w:numId w:val="6"/>
        </w:numPr>
        <w:tabs>
          <w:tab w:val="left" w:pos="829"/>
        </w:tabs>
        <w:spacing w:before="0"/>
        <w:ind w:hanging="355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lastRenderedPageBreak/>
        <w:t>złącza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poprzeczne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powinny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być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przesunięte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względem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siebie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co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najmniej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3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m,</w:t>
      </w:r>
    </w:p>
    <w:p w14:paraId="33BE3E32" w14:textId="77777777" w:rsidR="006B5254" w:rsidRPr="009D10CF" w:rsidRDefault="00212FC3" w:rsidP="009D10CF">
      <w:pPr>
        <w:pStyle w:val="Akapitzlist"/>
        <w:numPr>
          <w:ilvl w:val="0"/>
          <w:numId w:val="6"/>
        </w:numPr>
        <w:tabs>
          <w:tab w:val="left" w:pos="829"/>
        </w:tabs>
        <w:spacing w:before="0"/>
        <w:ind w:right="226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złącza podłużne powinny być przesunięte względem siebie w kolejnych warstwach technologicznych o co najmniej o 30 cm w kierunku poprzecznym do osi jezdni.</w:t>
      </w:r>
    </w:p>
    <w:p w14:paraId="2464D936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Nie można lokalizować złącza podłużnego w śladach kół. Złącza powinny być całkowicie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związane, a przylegające warstwy powinny być w jednym poziomie.</w:t>
      </w:r>
    </w:p>
    <w:p w14:paraId="4BEDA650" w14:textId="77777777" w:rsidR="006B5254" w:rsidRPr="009D10CF" w:rsidRDefault="00212FC3" w:rsidP="009D10CF">
      <w:pPr>
        <w:pStyle w:val="Nagwek2"/>
        <w:numPr>
          <w:ilvl w:val="2"/>
          <w:numId w:val="27"/>
        </w:numPr>
        <w:tabs>
          <w:tab w:val="left" w:pos="968"/>
        </w:tabs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Wygląd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warstwy</w:t>
      </w:r>
    </w:p>
    <w:p w14:paraId="77121FA7" w14:textId="77777777" w:rsidR="006B5254" w:rsidRPr="009D10CF" w:rsidRDefault="00212FC3" w:rsidP="009D10CF">
      <w:pPr>
        <w:pStyle w:val="Tekstpodstawowy"/>
        <w:spacing w:before="0"/>
        <w:ind w:right="213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Wygląd</w:t>
      </w:r>
      <w:r w:rsidRPr="009D10CF">
        <w:rPr>
          <w:rFonts w:ascii="Calibri Light" w:hAnsi="Calibri Light" w:cs="Calibri Light"/>
          <w:spacing w:val="7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7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7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MMA</w:t>
      </w:r>
      <w:r w:rsidRPr="009D10CF">
        <w:rPr>
          <w:rFonts w:ascii="Calibri Light" w:hAnsi="Calibri Light" w:cs="Calibri Light"/>
          <w:spacing w:val="7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powinien</w:t>
      </w:r>
      <w:r w:rsidRPr="009D10CF">
        <w:rPr>
          <w:rFonts w:ascii="Calibri Light" w:hAnsi="Calibri Light" w:cs="Calibri Light"/>
          <w:spacing w:val="7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być</w:t>
      </w:r>
      <w:r w:rsidRPr="009D10CF">
        <w:rPr>
          <w:rFonts w:ascii="Calibri Light" w:hAnsi="Calibri Light" w:cs="Calibri Light"/>
          <w:spacing w:val="7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jednorodny,</w:t>
      </w:r>
      <w:r w:rsidRPr="009D10CF">
        <w:rPr>
          <w:rFonts w:ascii="Calibri Light" w:hAnsi="Calibri Light" w:cs="Calibri Light"/>
          <w:spacing w:val="7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bez</w:t>
      </w:r>
      <w:r w:rsidRPr="009D10CF">
        <w:rPr>
          <w:rFonts w:ascii="Calibri Light" w:hAnsi="Calibri Light" w:cs="Calibri Light"/>
          <w:spacing w:val="7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miejsc</w:t>
      </w:r>
      <w:r w:rsidRPr="009D10CF">
        <w:rPr>
          <w:rFonts w:ascii="Calibri Light" w:hAnsi="Calibri Light" w:cs="Calibri Light"/>
          <w:spacing w:val="7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„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przeasfaltowanych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>”, porowatych, łuszczących się i spękanych.</w:t>
      </w:r>
    </w:p>
    <w:p w14:paraId="0D554CA5" w14:textId="77777777" w:rsidR="006B5254" w:rsidRPr="009D10CF" w:rsidRDefault="00212FC3" w:rsidP="009D10CF">
      <w:pPr>
        <w:pStyle w:val="Nagwek1"/>
        <w:numPr>
          <w:ilvl w:val="0"/>
          <w:numId w:val="27"/>
        </w:numPr>
        <w:tabs>
          <w:tab w:val="left" w:pos="682"/>
        </w:tabs>
        <w:spacing w:before="0"/>
        <w:ind w:hanging="578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OBMIAR</w:t>
      </w:r>
      <w:r w:rsidRPr="009D10CF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ROBÓT</w:t>
      </w:r>
    </w:p>
    <w:p w14:paraId="1C6A1CE7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Ogólne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zasady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obmiaru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robót</w:t>
      </w:r>
    </w:p>
    <w:p w14:paraId="2DE37DEB" w14:textId="77777777" w:rsidR="006B5254" w:rsidRPr="009D10CF" w:rsidRDefault="00212FC3" w:rsidP="009D10CF">
      <w:pPr>
        <w:pStyle w:val="Tekstpodstawowy"/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Ogólne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zasady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obmiaru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robót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podano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D-M-00.00.00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„Wymagania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ogólne”.</w:t>
      </w:r>
    </w:p>
    <w:p w14:paraId="0B627C76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Jednostka</w:t>
      </w:r>
      <w:r w:rsidRPr="009D10CF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obmiarowa</w:t>
      </w:r>
    </w:p>
    <w:p w14:paraId="5C4D7768" w14:textId="77777777" w:rsidR="006B5254" w:rsidRPr="009D10CF" w:rsidRDefault="00212FC3" w:rsidP="009D10CF">
      <w:pPr>
        <w:pStyle w:val="Tekstpodstawowy"/>
        <w:spacing w:before="0"/>
        <w:ind w:right="213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Jednostką obmiarową jest m</w:t>
      </w:r>
      <w:r w:rsidRPr="009D10CF">
        <w:rPr>
          <w:rFonts w:ascii="Calibri Light" w:hAnsi="Calibri Light" w:cs="Calibri Light"/>
          <w:sz w:val="18"/>
          <w:szCs w:val="18"/>
          <w:vertAlign w:val="superscript"/>
        </w:rPr>
        <w:t>2</w:t>
      </w:r>
      <w:r w:rsidRPr="009D10CF">
        <w:rPr>
          <w:rFonts w:ascii="Calibri Light" w:hAnsi="Calibri Light" w:cs="Calibri Light"/>
          <w:sz w:val="18"/>
          <w:szCs w:val="18"/>
        </w:rPr>
        <w:t xml:space="preserve"> (metr kwadratowy) wykonanej warstwy wiążącej z betonu asfaltowego (AC 16 W).</w:t>
      </w:r>
    </w:p>
    <w:p w14:paraId="22EAC7FF" w14:textId="77777777" w:rsidR="006B5254" w:rsidRPr="009D10CF" w:rsidRDefault="00212FC3" w:rsidP="009D10CF">
      <w:pPr>
        <w:pStyle w:val="Nagwek1"/>
        <w:numPr>
          <w:ilvl w:val="0"/>
          <w:numId w:val="27"/>
        </w:numPr>
        <w:tabs>
          <w:tab w:val="left" w:pos="682"/>
        </w:tabs>
        <w:spacing w:before="0"/>
        <w:ind w:hanging="56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ODBIÓR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ROBÓT</w:t>
      </w:r>
    </w:p>
    <w:p w14:paraId="240734BD" w14:textId="77777777" w:rsidR="006B5254" w:rsidRPr="009D10CF" w:rsidRDefault="00212FC3" w:rsidP="009D10CF">
      <w:pPr>
        <w:pStyle w:val="Tekstpodstawowy"/>
        <w:spacing w:before="0"/>
        <w:ind w:right="215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Ogólne zasady odbioru robót podano w D-M-00.00.00 „Wymagania ogólne”. Roboty uznaje się za wykonane zgodnie z Dokumentacją Projektową i SST, jeżeli wszystkie badania i pomiary z zachowaniem tolerancji wg pkt. 6 niniejszej SST dały wyniki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pozytywne.</w:t>
      </w:r>
    </w:p>
    <w:p w14:paraId="437F0BDB" w14:textId="77777777" w:rsidR="006B5254" w:rsidRPr="009D10CF" w:rsidRDefault="00212FC3" w:rsidP="009D10CF">
      <w:pPr>
        <w:pStyle w:val="Tekstpodstawowy"/>
        <w:spacing w:before="0"/>
        <w:ind w:right="22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Do</w:t>
      </w:r>
      <w:r w:rsidRPr="009D10CF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odbioru</w:t>
      </w:r>
      <w:r w:rsidRPr="009D10CF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ostatecznego</w:t>
      </w:r>
      <w:r w:rsidRPr="009D10CF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uwzględniane</w:t>
      </w:r>
      <w:r w:rsidRPr="009D10CF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są</w:t>
      </w:r>
      <w:r w:rsidRPr="009D10CF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wyniki</w:t>
      </w:r>
      <w:r w:rsidRPr="009D10CF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badań</w:t>
      </w:r>
      <w:r w:rsidRPr="009D10CF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pomiarów</w:t>
      </w:r>
      <w:r w:rsidRPr="009D10CF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kontrolnych,</w:t>
      </w:r>
      <w:r w:rsidRPr="009D10CF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badań i pomiarów kontrolnych dodatkowych oraz badań i pomiarów arbitrażowych do wyznaczonych odcinków częściowych.</w:t>
      </w:r>
    </w:p>
    <w:p w14:paraId="7BF69830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Zasady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postępowania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wadliwie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wykonanymi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robotami</w:t>
      </w:r>
    </w:p>
    <w:p w14:paraId="0FC2FE32" w14:textId="30C1FF43" w:rsidR="006B5254" w:rsidRPr="009D10CF" w:rsidRDefault="00212FC3" w:rsidP="009D10CF">
      <w:pPr>
        <w:pStyle w:val="Tekstpodstawowy"/>
        <w:spacing w:before="0"/>
        <w:ind w:right="219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Jeżeli wystąpią wyniki negatywne dla materiałów i robót (nie spełniające wymagań określonych w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STWiORB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>), to Inżynier/Inspektor Nadzoru/Zamawiający wydaje Wykonawcy</w:t>
      </w:r>
      <w:r w:rsidRPr="009D10CF">
        <w:rPr>
          <w:rFonts w:ascii="Calibri Light" w:hAnsi="Calibri Light" w:cs="Calibri Light"/>
          <w:spacing w:val="7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polecenie</w:t>
      </w:r>
      <w:r w:rsidRPr="009D10CF">
        <w:rPr>
          <w:rFonts w:ascii="Calibri Light" w:hAnsi="Calibri Light" w:cs="Calibri Light"/>
          <w:spacing w:val="7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przedstawienia</w:t>
      </w:r>
      <w:r w:rsidRPr="009D10CF">
        <w:rPr>
          <w:rFonts w:ascii="Calibri Light" w:hAnsi="Calibri Light" w:cs="Calibri Light"/>
          <w:spacing w:val="7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programu</w:t>
      </w:r>
      <w:r w:rsidRPr="009D10CF">
        <w:rPr>
          <w:rFonts w:ascii="Calibri Light" w:hAnsi="Calibri Light" w:cs="Calibri Light"/>
          <w:spacing w:val="7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naprawczego,</w:t>
      </w:r>
      <w:r w:rsidRPr="009D10CF">
        <w:rPr>
          <w:rFonts w:ascii="Calibri Light" w:hAnsi="Calibri Light" w:cs="Calibri Light"/>
          <w:spacing w:val="7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chyba</w:t>
      </w:r>
      <w:r w:rsidRPr="009D10CF">
        <w:rPr>
          <w:rFonts w:ascii="Calibri Light" w:hAnsi="Calibri Light" w:cs="Calibri Light"/>
          <w:spacing w:val="7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że</w:t>
      </w:r>
      <w:r w:rsidRPr="009D10CF">
        <w:rPr>
          <w:rFonts w:ascii="Calibri Light" w:hAnsi="Calibri Light" w:cs="Calibri Light"/>
          <w:spacing w:val="7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</w:t>
      </w:r>
      <w:r w:rsidRPr="009D10CF">
        <w:rPr>
          <w:rFonts w:ascii="Calibri Light" w:hAnsi="Calibri Light" w:cs="Calibri Light"/>
          <w:spacing w:val="7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wniosek</w:t>
      </w:r>
      <w:r w:rsidR="009D10CF">
        <w:rPr>
          <w:rFonts w:ascii="Calibri Light" w:hAnsi="Calibri Light" w:cs="Calibri Light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jednej ze stron kontraktu zostaną wykonane badania/ pomiary kontrolne dodatkowe lub arbitrażowe (zgodnie z pkt. 6.4 lub 6.5 niniejszego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STWiORB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>), a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ich wyniki będą pozytywne. Wykonawca w programie tym jest zobowiązany dokonać oceny wpływu na trwałość konstrukcji nawierzchni, przedstawić sposób naprawienia wady lub wnioskować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 zredukowanie ceny kontraktowej – naliczenie potrąceń według zasad określonych w Instrukcji DP-T14 Ocena Jakości na Drogach Krajowych. Część I Roboty Drogowe.</w:t>
      </w:r>
    </w:p>
    <w:p w14:paraId="469E7132" w14:textId="77777777" w:rsidR="006B5254" w:rsidRPr="009D10CF" w:rsidRDefault="00212FC3" w:rsidP="009D10CF">
      <w:pPr>
        <w:pStyle w:val="Tekstpodstawowy"/>
        <w:spacing w:before="0"/>
        <w:ind w:right="22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Na zastosowanie programu naprawczego wyraża zgodę Inżynier/Inspektor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Nadzoru/Zamawiający.</w:t>
      </w:r>
    </w:p>
    <w:p w14:paraId="47696B5F" w14:textId="77777777" w:rsidR="006B5254" w:rsidRPr="009D10CF" w:rsidRDefault="00212FC3" w:rsidP="009D10CF">
      <w:pPr>
        <w:pStyle w:val="Tekstpodstawowy"/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 przypadku braku zgody Inżyniera/Inspektora Nadzoru/Zamawiającego na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zastosowanie programu naprawczego wszystkie materiały i roboty nie spełniające wymagań podanych w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odpowiednich punktach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STWiORB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 xml:space="preserve"> zostaną odrzucone. Wykonawca wymieni materiały na właściwe i wykona prawidłowo roboty na własny koszt.</w:t>
      </w:r>
    </w:p>
    <w:p w14:paraId="3248FE0B" w14:textId="77777777" w:rsidR="006B5254" w:rsidRPr="009D10CF" w:rsidRDefault="00212FC3" w:rsidP="009D10CF">
      <w:pPr>
        <w:pStyle w:val="Tekstpodstawowy"/>
        <w:spacing w:before="0"/>
        <w:ind w:right="22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3546C05E" w14:textId="77777777" w:rsidR="006B5254" w:rsidRPr="009D10CF" w:rsidRDefault="00212FC3" w:rsidP="009D10CF">
      <w:pPr>
        <w:pStyle w:val="Nagwek1"/>
        <w:numPr>
          <w:ilvl w:val="0"/>
          <w:numId w:val="27"/>
        </w:numPr>
        <w:tabs>
          <w:tab w:val="left" w:pos="682"/>
        </w:tabs>
        <w:spacing w:before="0"/>
        <w:ind w:hanging="56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PODSTAWA</w:t>
      </w:r>
      <w:r w:rsidRPr="009D10CF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PŁATNOŚCI</w:t>
      </w:r>
    </w:p>
    <w:p w14:paraId="764E9DDA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Ogólne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ustalenia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dotyczące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podstawy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płatności</w:t>
      </w:r>
    </w:p>
    <w:p w14:paraId="410AADE1" w14:textId="77777777" w:rsidR="006B5254" w:rsidRPr="009D10CF" w:rsidRDefault="00212FC3" w:rsidP="009D10CF">
      <w:pPr>
        <w:pStyle w:val="Tekstpodstawowy"/>
        <w:spacing w:before="0"/>
        <w:ind w:right="213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Ogólne ustalenia dotyczące podstawy płatności podano w D-M-00.00.00 „Wymagania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ogólne”.</w:t>
      </w:r>
    </w:p>
    <w:p w14:paraId="51BD69FA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Cena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jednostki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obmiarowej</w:t>
      </w:r>
    </w:p>
    <w:p w14:paraId="6A978278" w14:textId="77777777" w:rsidR="006B5254" w:rsidRPr="009D10CF" w:rsidRDefault="00212FC3" w:rsidP="009D10CF">
      <w:pPr>
        <w:pStyle w:val="Tekstpodstawowy"/>
        <w:spacing w:before="0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Cena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wykonania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</w:t>
      </w:r>
      <w:r w:rsidRPr="009D10CF">
        <w:rPr>
          <w:rFonts w:ascii="Calibri Light" w:hAnsi="Calibri Light" w:cs="Calibri Light"/>
          <w:sz w:val="18"/>
          <w:szCs w:val="18"/>
          <w:vertAlign w:val="superscript"/>
        </w:rPr>
        <w:t>2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warstwy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wiążącej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betonu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asfaltowego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(AC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W)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obejmuje:</w:t>
      </w:r>
    </w:p>
    <w:p w14:paraId="51752FF3" w14:textId="77777777" w:rsidR="006B5254" w:rsidRPr="009D10CF" w:rsidRDefault="00212FC3" w:rsidP="009D10CF">
      <w:pPr>
        <w:pStyle w:val="Akapitzlist"/>
        <w:numPr>
          <w:ilvl w:val="0"/>
          <w:numId w:val="5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prace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pomiarowe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roboty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przygotowawcze,</w:t>
      </w:r>
    </w:p>
    <w:p w14:paraId="17BD6EDF" w14:textId="77777777" w:rsidR="006B5254" w:rsidRPr="009D10CF" w:rsidRDefault="00212FC3" w:rsidP="009D10CF">
      <w:pPr>
        <w:pStyle w:val="Akapitzlist"/>
        <w:numPr>
          <w:ilvl w:val="0"/>
          <w:numId w:val="5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oznakowanie</w:t>
      </w:r>
      <w:r w:rsidRPr="009D10CF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robót,</w:t>
      </w:r>
    </w:p>
    <w:p w14:paraId="59532293" w14:textId="77777777" w:rsidR="006B5254" w:rsidRPr="009D10CF" w:rsidRDefault="00212FC3" w:rsidP="009D10CF">
      <w:pPr>
        <w:pStyle w:val="Akapitzlist"/>
        <w:numPr>
          <w:ilvl w:val="0"/>
          <w:numId w:val="5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zakup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dostarczenie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materiałów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sprzętu,</w:t>
      </w:r>
    </w:p>
    <w:p w14:paraId="656238C4" w14:textId="77777777" w:rsidR="006B5254" w:rsidRPr="009D10CF" w:rsidRDefault="00212FC3" w:rsidP="009D10CF">
      <w:pPr>
        <w:pStyle w:val="Akapitzlist"/>
        <w:numPr>
          <w:ilvl w:val="0"/>
          <w:numId w:val="5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opracowanie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recepty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laboratoryjnej,</w:t>
      </w:r>
    </w:p>
    <w:p w14:paraId="0428AF78" w14:textId="77777777" w:rsidR="006B5254" w:rsidRPr="009D10CF" w:rsidRDefault="00212FC3" w:rsidP="009D10CF">
      <w:pPr>
        <w:pStyle w:val="Akapitzlist"/>
        <w:numPr>
          <w:ilvl w:val="0"/>
          <w:numId w:val="5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wykonanie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próby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technologicznej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odcinka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próbnego,</w:t>
      </w:r>
    </w:p>
    <w:p w14:paraId="27E0302A" w14:textId="77777777" w:rsidR="006B5254" w:rsidRPr="009D10CF" w:rsidRDefault="00212FC3" w:rsidP="009D10CF">
      <w:pPr>
        <w:pStyle w:val="Akapitzlist"/>
        <w:numPr>
          <w:ilvl w:val="0"/>
          <w:numId w:val="5"/>
        </w:numPr>
        <w:tabs>
          <w:tab w:val="left" w:pos="836"/>
        </w:tabs>
        <w:spacing w:before="0"/>
        <w:ind w:right="223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wyprodukowanie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mieszanki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betonu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asfaltowego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jej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transport</w:t>
      </w:r>
      <w:r w:rsidRPr="009D10CF">
        <w:rPr>
          <w:rFonts w:ascii="Calibri Light" w:hAnsi="Calibri Light" w:cs="Calibri Light"/>
          <w:spacing w:val="80"/>
          <w:w w:val="15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miejsce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wbudowania,</w:t>
      </w:r>
    </w:p>
    <w:p w14:paraId="5EA47D1E" w14:textId="77777777" w:rsidR="006B5254" w:rsidRPr="009D10CF" w:rsidRDefault="00212FC3" w:rsidP="009D10CF">
      <w:pPr>
        <w:pStyle w:val="Akapitzlist"/>
        <w:numPr>
          <w:ilvl w:val="0"/>
          <w:numId w:val="5"/>
        </w:numPr>
        <w:tabs>
          <w:tab w:val="left" w:pos="836"/>
        </w:tabs>
        <w:spacing w:before="0"/>
        <w:ind w:right="225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posmarowanie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lepiszczem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lub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pokrycie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taśmą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asfaltową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krawędzi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urządzeń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obcych i krawężników,</w:t>
      </w:r>
    </w:p>
    <w:p w14:paraId="6760DB23" w14:textId="77777777" w:rsidR="006B5254" w:rsidRPr="009D10CF" w:rsidRDefault="00212FC3" w:rsidP="009D10CF">
      <w:pPr>
        <w:pStyle w:val="Akapitzlist"/>
        <w:numPr>
          <w:ilvl w:val="0"/>
          <w:numId w:val="5"/>
        </w:numPr>
        <w:tabs>
          <w:tab w:val="left" w:pos="836"/>
        </w:tabs>
        <w:spacing w:before="0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rozłożenie</w:t>
      </w:r>
      <w:r w:rsidRPr="009D10CF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zagęszczenie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mieszanki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betonu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asfaltowego,</w:t>
      </w:r>
    </w:p>
    <w:p w14:paraId="09C3B57F" w14:textId="77777777" w:rsidR="006B5254" w:rsidRPr="009D10CF" w:rsidRDefault="00212FC3" w:rsidP="009D10CF">
      <w:pPr>
        <w:pStyle w:val="Akapitzlist"/>
        <w:numPr>
          <w:ilvl w:val="0"/>
          <w:numId w:val="5"/>
        </w:numPr>
        <w:tabs>
          <w:tab w:val="left" w:pos="829"/>
        </w:tabs>
        <w:spacing w:before="0"/>
        <w:ind w:left="829" w:right="222" w:hanging="356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uformowanie złączy, zagruntowanie środkiem gruntującym i przymocowanie taśm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bitumicznych,</w:t>
      </w:r>
    </w:p>
    <w:p w14:paraId="34166C34" w14:textId="77777777" w:rsidR="006B5254" w:rsidRPr="009D10CF" w:rsidRDefault="00212FC3" w:rsidP="009D10CF">
      <w:pPr>
        <w:pStyle w:val="Akapitzlist"/>
        <w:numPr>
          <w:ilvl w:val="0"/>
          <w:numId w:val="5"/>
        </w:numPr>
        <w:tabs>
          <w:tab w:val="left" w:pos="829"/>
        </w:tabs>
        <w:spacing w:before="0"/>
        <w:ind w:left="829" w:hanging="355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posmarowanie</w:t>
      </w:r>
      <w:r w:rsidRPr="009D10CF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krawędzi</w:t>
      </w:r>
      <w:r w:rsidRPr="009D10CF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bocznych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asfaltem,</w:t>
      </w:r>
    </w:p>
    <w:p w14:paraId="5B41E107" w14:textId="77777777" w:rsidR="006B5254" w:rsidRPr="009D10CF" w:rsidRDefault="00212FC3" w:rsidP="009D10CF">
      <w:pPr>
        <w:pStyle w:val="Akapitzlist"/>
        <w:numPr>
          <w:ilvl w:val="0"/>
          <w:numId w:val="5"/>
        </w:numPr>
        <w:tabs>
          <w:tab w:val="left" w:pos="829"/>
        </w:tabs>
        <w:spacing w:before="0"/>
        <w:ind w:left="829" w:hanging="355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przeprowadzenie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pomiarów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badań</w:t>
      </w:r>
      <w:r w:rsidRPr="009D10CF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wymaganych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specyfikacji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technicznej,</w:t>
      </w:r>
    </w:p>
    <w:p w14:paraId="0962B717" w14:textId="77777777" w:rsidR="006B5254" w:rsidRPr="009D10CF" w:rsidRDefault="00212FC3" w:rsidP="009D10CF">
      <w:pPr>
        <w:pStyle w:val="Akapitzlist"/>
        <w:numPr>
          <w:ilvl w:val="0"/>
          <w:numId w:val="5"/>
        </w:numPr>
        <w:tabs>
          <w:tab w:val="left" w:pos="829"/>
        </w:tabs>
        <w:spacing w:before="0"/>
        <w:ind w:left="829" w:hanging="355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odwiezienie</w:t>
      </w:r>
      <w:r w:rsidRPr="009D10CF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sprzętu,</w:t>
      </w:r>
    </w:p>
    <w:p w14:paraId="2B16B643" w14:textId="77777777" w:rsidR="006B5254" w:rsidRPr="009D10CF" w:rsidRDefault="00212FC3" w:rsidP="009D10CF">
      <w:pPr>
        <w:pStyle w:val="Akapitzlist"/>
        <w:numPr>
          <w:ilvl w:val="0"/>
          <w:numId w:val="5"/>
        </w:numPr>
        <w:tabs>
          <w:tab w:val="left" w:pos="836"/>
        </w:tabs>
        <w:spacing w:before="0"/>
        <w:ind w:right="224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wszelkie inne czynności związane z prawidłowym wykonaniem warstwy zgodnie z wymaganiami SST.</w:t>
      </w:r>
    </w:p>
    <w:p w14:paraId="39EB61D8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678"/>
        </w:tabs>
        <w:spacing w:before="0"/>
        <w:ind w:left="678" w:hanging="56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Sposób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rozliczenia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robót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tymczasowych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prac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towarzyszących</w:t>
      </w:r>
    </w:p>
    <w:p w14:paraId="161561C1" w14:textId="77777777" w:rsidR="006B5254" w:rsidRPr="009D10CF" w:rsidRDefault="00212FC3" w:rsidP="009D10CF">
      <w:pPr>
        <w:pStyle w:val="Tekstpodstawowy"/>
        <w:spacing w:before="0"/>
        <w:ind w:left="824"/>
        <w:jc w:val="left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Cena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wykonania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robót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określonych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niniejszymi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SST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obejmuje:</w:t>
      </w:r>
    </w:p>
    <w:p w14:paraId="4D53EB20" w14:textId="77777777" w:rsidR="006B5254" w:rsidRPr="009D10CF" w:rsidRDefault="00212FC3" w:rsidP="009D10CF">
      <w:pPr>
        <w:pStyle w:val="Akapitzlist"/>
        <w:numPr>
          <w:ilvl w:val="0"/>
          <w:numId w:val="4"/>
        </w:numPr>
        <w:tabs>
          <w:tab w:val="left" w:pos="836"/>
        </w:tabs>
        <w:spacing w:before="0"/>
        <w:ind w:right="218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roboty tymczasowe, które są potrzebne do wykonania robót podstawowych, ale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nie są przekazywane Zamawiającemu i są usuwane po wykonaniu robót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podstawowych,</w:t>
      </w:r>
    </w:p>
    <w:p w14:paraId="27700571" w14:textId="77777777" w:rsidR="006B5254" w:rsidRPr="009D10CF" w:rsidRDefault="00212FC3" w:rsidP="009D10CF">
      <w:pPr>
        <w:pStyle w:val="Akapitzlist"/>
        <w:numPr>
          <w:ilvl w:val="0"/>
          <w:numId w:val="4"/>
        </w:numPr>
        <w:tabs>
          <w:tab w:val="left" w:pos="836"/>
        </w:tabs>
        <w:spacing w:before="0"/>
        <w:ind w:right="219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prace towarzyszące, które są niezbędne do wykonania robót podstawowych, niezaliczane do robót tymczasowych, jak geodezyjne wytyczenie robót itd.</w:t>
      </w:r>
    </w:p>
    <w:p w14:paraId="0F8D7939" w14:textId="77777777" w:rsidR="006B5254" w:rsidRPr="009D10CF" w:rsidRDefault="00212FC3" w:rsidP="009D10CF">
      <w:pPr>
        <w:pStyle w:val="Nagwek1"/>
        <w:numPr>
          <w:ilvl w:val="0"/>
          <w:numId w:val="27"/>
        </w:numPr>
        <w:tabs>
          <w:tab w:val="left" w:pos="682"/>
        </w:tabs>
        <w:spacing w:before="0"/>
        <w:ind w:hanging="56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PRZEPISY</w:t>
      </w:r>
      <w:r w:rsidRPr="009D10CF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ZWIĄZANE</w:t>
      </w:r>
    </w:p>
    <w:p w14:paraId="417049E3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968"/>
        </w:tabs>
        <w:spacing w:before="0"/>
        <w:ind w:left="968" w:hanging="85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pacing w:val="-2"/>
          <w:sz w:val="18"/>
          <w:szCs w:val="18"/>
        </w:rPr>
        <w:t>Normy</w:t>
      </w:r>
    </w:p>
    <w:p w14:paraId="0BCF5C90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3"/>
        </w:tabs>
        <w:spacing w:before="0"/>
        <w:ind w:hanging="427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12591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Asfalty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produkty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asfaltowe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-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Wymagania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dla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asfaltów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drogowych</w:t>
      </w:r>
    </w:p>
    <w:p w14:paraId="2D1EC4A6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3"/>
        </w:tabs>
        <w:spacing w:before="0"/>
        <w:ind w:hanging="427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12597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Asfalty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produkty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asfaltowe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-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Terminologia</w:t>
      </w:r>
    </w:p>
    <w:p w14:paraId="106AE0F6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8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PN-EN 13808 Asfalty i lepiszcza asfaltowe - Zasady klasyfikacji kationowych emulsji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asfaltowych</w:t>
      </w:r>
    </w:p>
    <w:p w14:paraId="6F44E9DF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7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14023 Asfalty i lepiszcza asfaltowe - Zasady klasyfikacji asfaltów modyfikowanych polimerami</w:t>
      </w:r>
    </w:p>
    <w:p w14:paraId="41CD0C2B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13924-2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Asfalty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 lepiszcza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asfaltowe -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Zasady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klasyfikacji asfaltów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drogowych specjalnych - Część 2: Asfalty </w:t>
      </w:r>
      <w:r w:rsidRPr="009D10CF">
        <w:rPr>
          <w:rFonts w:ascii="Calibri Light" w:hAnsi="Calibri Light" w:cs="Calibri Light"/>
          <w:sz w:val="18"/>
          <w:szCs w:val="18"/>
        </w:rPr>
        <w:lastRenderedPageBreak/>
        <w:t>drogowe wielorodzajowe</w:t>
      </w:r>
    </w:p>
    <w:p w14:paraId="7258A6B5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9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PN-EN 13043 Kruszywa do mieszanek bitumicznych i powierzchniowych utrwaleń stosowanych na drogach, lotniskach i innych powierzchniach przeznaczonych do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ruchu</w:t>
      </w:r>
    </w:p>
    <w:p w14:paraId="4E006CD5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3"/>
        </w:tabs>
        <w:spacing w:before="0"/>
        <w:ind w:right="297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932-3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Badania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podstawowych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właściwości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kruszyw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Procedura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terminologia uproszczonego opisu petrograficznego</w:t>
      </w:r>
    </w:p>
    <w:p w14:paraId="015C039F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3"/>
        </w:tabs>
        <w:spacing w:before="0"/>
        <w:ind w:right="51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932-5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Badania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podstawowych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właściwości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kruszyw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Część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5: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Wyposażenie podstawowe i wzorcowanie</w:t>
      </w:r>
    </w:p>
    <w:p w14:paraId="42038EE1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5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933-1 Badania geometrycznych właściwości kruszyw – Oznaczanie składu ziarnowego. Metoda przesiewania</w:t>
      </w:r>
    </w:p>
    <w:p w14:paraId="1D8D1659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5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933-3 Badania geometrycznych właściwości kruszyw – Oznaczanie kształtu ziaren za pomocą wskaźnika płaskości</w:t>
      </w:r>
    </w:p>
    <w:p w14:paraId="489F13A5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3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933-4 Badania geometrycznych właściwości kruszyw – Część 4: Oznaczanie kształtu ziaren – Wskaźnik kształtu</w:t>
      </w:r>
    </w:p>
    <w:p w14:paraId="19C18D71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2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PN-EN 933-5 Badania geometrycznych właściwości kruszyw – Oznaczanie procentowej zawartości ziaren o powierzchniach powstałych w wyniku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przekruszenia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 xml:space="preserve"> lub łamania kruszyw grubych</w:t>
      </w:r>
    </w:p>
    <w:p w14:paraId="315BDC21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933-6 Badania geometrycznych właściwości kruszyw – Część 6: Ocena właściwości powierzchni – Wskaźnik przepływu kruszywa</w:t>
      </w:r>
    </w:p>
    <w:p w14:paraId="2C189AAF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8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933-9 Badania geometrycznych właściwości kruszyw – Ocena zawartości drobnych cząstek – Badania błękitem metylenowym</w:t>
      </w:r>
    </w:p>
    <w:p w14:paraId="46F2E3FF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PN-EN 933-10 Badania geometrycznych właściwości kruszyw – Część 10: Ocena zawartość drobnych cząstek – Uziarnienie wypełniaczy (przesiewanie w strumieniu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powietrza)</w:t>
      </w:r>
    </w:p>
    <w:p w14:paraId="730C93DD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1097-2</w:t>
      </w:r>
      <w:r w:rsidRPr="009D10CF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Badania</w:t>
      </w:r>
      <w:r w:rsidRPr="009D10CF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mechanicznych</w:t>
      </w:r>
      <w:r w:rsidRPr="009D10CF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fizycznych</w:t>
      </w:r>
      <w:r w:rsidRPr="009D10CF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właściwości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kruszyw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Metody oznaczania odporności na rozdrabianie</w:t>
      </w:r>
    </w:p>
    <w:p w14:paraId="44916C50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  <w:tab w:val="left" w:pos="1397"/>
          <w:tab w:val="left" w:pos="2345"/>
          <w:tab w:val="left" w:pos="3371"/>
          <w:tab w:val="left" w:pos="5121"/>
          <w:tab w:val="left" w:pos="5396"/>
          <w:tab w:val="left" w:pos="6650"/>
          <w:tab w:val="left" w:pos="8020"/>
          <w:tab w:val="left" w:pos="9063"/>
        </w:tabs>
        <w:spacing w:before="0"/>
        <w:ind w:right="21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pacing w:val="-2"/>
          <w:sz w:val="18"/>
          <w:szCs w:val="18"/>
        </w:rPr>
        <w:t>PN-EN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1097-3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Badania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mechanicznych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10"/>
          <w:sz w:val="18"/>
          <w:szCs w:val="18"/>
        </w:rPr>
        <w:t>i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fizycznych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właściwości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2"/>
          <w:sz w:val="18"/>
          <w:szCs w:val="18"/>
        </w:rPr>
        <w:t>kruszyw</w:t>
      </w:r>
      <w:r w:rsidRPr="009D10CF">
        <w:rPr>
          <w:rFonts w:ascii="Calibri Light" w:hAnsi="Calibri Light" w:cs="Calibri Light"/>
          <w:sz w:val="18"/>
          <w:szCs w:val="18"/>
        </w:rPr>
        <w:tab/>
      </w:r>
      <w:r w:rsidRPr="009D10CF">
        <w:rPr>
          <w:rFonts w:ascii="Calibri Light" w:hAnsi="Calibri Light" w:cs="Calibri Light"/>
          <w:spacing w:val="-10"/>
          <w:sz w:val="18"/>
          <w:szCs w:val="18"/>
        </w:rPr>
        <w:t xml:space="preserve">– </w:t>
      </w:r>
      <w:r w:rsidRPr="009D10CF">
        <w:rPr>
          <w:rFonts w:ascii="Calibri Light" w:hAnsi="Calibri Light" w:cs="Calibri Light"/>
          <w:sz w:val="18"/>
          <w:szCs w:val="18"/>
        </w:rPr>
        <w:t>Oznaczanie gęstości nasypowej i jamistości</w:t>
      </w:r>
    </w:p>
    <w:p w14:paraId="19F5099D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1097-4 Badania mechanicznych i fizycznych właściwości kruszyw – Część 4: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Oznaczanie pustych przestrzeni suchego, zagęszczonego wypełniacza</w:t>
      </w:r>
    </w:p>
    <w:p w14:paraId="687E89A0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1097-5 Badania mechanicznych i fizycznych właściwości kruszyw – Część 5: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Oznaczanie zawartości wody przez suszenie w suszarce z wentylacją</w:t>
      </w:r>
    </w:p>
    <w:p w14:paraId="5972A4CD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2"/>
        </w:tabs>
        <w:spacing w:before="0"/>
        <w:ind w:left="542" w:hanging="42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1097-6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Badania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mechanicznych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fizycznych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właściwości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kruszyw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Część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>6:</w:t>
      </w:r>
    </w:p>
    <w:p w14:paraId="1E2938F9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3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12697-1 Mieszanki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mineralno-asfaltowe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-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Metody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badań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mieszanek mineralno-asfaltowych na gorąco – Część 1: Zawartość lepiszcza rozpuszczalnego</w:t>
      </w:r>
    </w:p>
    <w:p w14:paraId="2E7B5C89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7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12697-2 Mieszanki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mineralno-asfaltowe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-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Metody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badań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mieszanek mineralno-asfaltowych na gorąco – Część 2: Oznaczanie składu ziarnowego</w:t>
      </w:r>
    </w:p>
    <w:p w14:paraId="4D99B076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12697-3 Mieszanki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mineralno-asfaltowe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-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Metody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badań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mieszanek mineralno-asfaltowych na gorąco – Część 3: Odzyskiwanie asfaltu - Wyparka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obrotowa</w:t>
      </w:r>
    </w:p>
    <w:p w14:paraId="1C137DA7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1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12697-4 Mieszanki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mineralno-asfaltowe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-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Metody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badań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mieszanek mineralno-asfaltowych na gorąco – Część 4: Odzyskiwanie asfaltu - Kolumna do destylacji frakcyjnej</w:t>
      </w:r>
    </w:p>
    <w:p w14:paraId="32C840E4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7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12697-5 Mieszanki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mineralno-asfaltowe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-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Metody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badań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mieszanek mineralno-asfaltowych na gorąco – Część 5: Oznaczanie gęstości</w:t>
      </w:r>
    </w:p>
    <w:p w14:paraId="476E40C5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7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12697-6 Mieszanki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mineralno-asfaltowe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-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Metody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badań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mieszanek mineralno-asfaltowych na gorąco – Część 6: Oznaczanie gęstości objętościowej metodą hydrostatyczną</w:t>
      </w:r>
    </w:p>
    <w:p w14:paraId="6BB7AC84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7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12697-8 Mieszanki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mineralno-asfaltowe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-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Metody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badań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mieszanek mineralno-asfaltowych na gorąco – Część 8: Oznaczanie zawartości wolnej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przestrzeni</w:t>
      </w:r>
    </w:p>
    <w:p w14:paraId="006233D3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PN-EN 12697-10 Mieszanki mineralno-asfaltowe - Metody badań mieszanek mineralno-asfaltowych na gorąco – Część 10: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Zagęszczalność</w:t>
      </w:r>
      <w:proofErr w:type="spellEnd"/>
    </w:p>
    <w:p w14:paraId="526AE078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12697-11 Mieszanki mineralno-asfaltowe - Metody badań mieszanek mineralno-asfaltowych na gorąco – Część 11: Określenie powiązania pomiędzy kruszywem i asfaltem</w:t>
      </w:r>
    </w:p>
    <w:p w14:paraId="69324BFC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7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12697-12 Mieszanki mineralno-asfaltowe - Metody badania mieszanek mineralno-asfaltowych na gorąco – Część 12: Określanie wrażliwości na wodę</w:t>
      </w:r>
    </w:p>
    <w:p w14:paraId="4999FC74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12697-17 Mieszanki mineralno-asfaltowe - Metody badań mieszanek mineralno-asfaltowych na gorąco – Część 17: Ubytek ziaren</w:t>
      </w:r>
    </w:p>
    <w:p w14:paraId="3376DC49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12697-18 Mieszanki mineralno-asfaltowe - Metody badań mieszanek mineralno-asfaltowych na gorąco – Część 18: Spływanie lepiszcza</w:t>
      </w:r>
    </w:p>
    <w:p w14:paraId="71EDB6CE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PN-EN 12697-20 Mieszanki mineralno-asfaltowe - Metody badań mieszanek mineralno-asfaltowych na gorąco – Część 20: Penetracja próbek sześciennych lub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Marshalla</w:t>
      </w:r>
    </w:p>
    <w:p w14:paraId="39652274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12697-22 Mieszanki mineralno-asfaltowe - Metody badań mieszanek mineralno-asfaltowych na gorąco – Część 22: Koleinowanie</w:t>
      </w:r>
    </w:p>
    <w:p w14:paraId="77E78C9C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12697-23 Mieszanki mineralno-asfaltowe - Metody badania mieszanek mineralno-asfaltowych na gorąco – Część 23: Określanie pośredniej wytrzymałości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 rozciąganie próbek asfaltowych</w:t>
      </w:r>
    </w:p>
    <w:p w14:paraId="090A4006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12697-24 Mieszanki mineralno-asfaltowe - Metody badań mieszanek mineralno-asfaltowych na gorąco – Część 24: Odporność na zmęczenie</w:t>
      </w:r>
    </w:p>
    <w:p w14:paraId="6946E9B0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12697-25 Mieszanki mineralno-asfaltowe - Metody badań mieszanek mineralno-asfaltowych na gorąco – Część 25: Penetracja dynamiczna</w:t>
      </w:r>
    </w:p>
    <w:p w14:paraId="607FF807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12697-26 Mieszanki mineralno-asfaltowe - Metody badań mieszanek mineralno-asfaltowych na gorąco – Część 26: Sztywność</w:t>
      </w:r>
    </w:p>
    <w:p w14:paraId="285AFE62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12697-27 Mieszanki mineralno-asfaltowe - Metody badań mieszanek mineralno-asfaltowych na gorąco – Część 27: Pobieranie próbek</w:t>
      </w:r>
    </w:p>
    <w:p w14:paraId="45DDC746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lastRenderedPageBreak/>
        <w:t>PN-EN 12697-28 Mieszanki mineralno-asfaltowe - Metody badań mieszanek mineralno-asfaltowych na gorąco – Część 28: Przygotowanie próbek do oznaczania zawartości lepiszcza, zawartości wody i uziarnienia</w:t>
      </w:r>
    </w:p>
    <w:p w14:paraId="6832A1D1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7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12697-29 Mieszanki mineralno-asfaltowe - Metoda badania mieszanek mineralno-asfaltowych na gorąco – Część 29: Pomiar próbki z zagęszczonej mieszanki mineralno-asfaltowej</w:t>
      </w:r>
    </w:p>
    <w:p w14:paraId="7976C383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12697-30 Mieszanki mineralno-asfaltowe - Metody badań mieszanek mineralno-asfaltowych na gorąco – Część 30: Przygotowanie próbek zagęszczonych przez ubijanie</w:t>
      </w:r>
    </w:p>
    <w:p w14:paraId="5C376AB4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PN-EN 12697-31 Mieszanki mineralno-asfaltowe - Metody badań mieszanek mineralno-asfaltowych na gorąco – Część 31: Próbki przygotowane w prasie </w:t>
      </w:r>
      <w:proofErr w:type="spellStart"/>
      <w:r w:rsidRPr="009D10CF">
        <w:rPr>
          <w:rFonts w:ascii="Calibri Light" w:hAnsi="Calibri Light" w:cs="Calibri Light"/>
          <w:spacing w:val="-2"/>
          <w:sz w:val="18"/>
          <w:szCs w:val="18"/>
        </w:rPr>
        <w:t>żyratorowej</w:t>
      </w:r>
      <w:proofErr w:type="spellEnd"/>
    </w:p>
    <w:p w14:paraId="55056DCE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PN-EN 12697-33 Mieszanki mineralno-asfaltowe - Metody badań mieszanek mineralno-asfaltowych na gorąco – Część 33: Przygotowanie próbek zagęszczanych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walcem</w:t>
      </w:r>
    </w:p>
    <w:p w14:paraId="4C525FB0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12697-35 Mieszanki mineralno-asfaltowe - Metody badań mieszanek mineralno-asfaltowych na gorąco – Część 35: Mieszanie laboratoryjne</w:t>
      </w:r>
    </w:p>
    <w:p w14:paraId="0F2DB357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12697-38 Mieszanki mineralno-asfaltowe - Metody badań mieszanek mineralno-asfaltowych na gorąco – Część 38: Podstawowe wyposażenie i kalibracja</w:t>
      </w:r>
    </w:p>
    <w:p w14:paraId="6745C042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12697-40 Mieszanki mineralno-asfaltowe - Metody badań mieszanek mineralno-asfaltowych na gorąco – Część 40: Wodoprzepuszczalność „in-situ”</w:t>
      </w:r>
    </w:p>
    <w:p w14:paraId="79ED91E5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12697-42 Mieszanki mineralno-asfaltowe - Metody badań mieszanek mineralno-asfaltowych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gorąco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–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Część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42: Zawartość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zanieczyszczeń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destrukcie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asfaltowym</w:t>
      </w:r>
    </w:p>
    <w:p w14:paraId="2A02E9F1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14188-1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Wypełniacze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szczelin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zalewy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drogowe -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Część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1: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Wymagania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wobec zalew drogowych na gorąco</w:t>
      </w:r>
    </w:p>
    <w:p w14:paraId="4CD57DD2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20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12272-1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Powierzchniowe utrwalanie - Metody badań - Część 1: Dozowanie i poprzeczny rozkład lepiszcza i kruszywa</w:t>
      </w:r>
    </w:p>
    <w:p w14:paraId="40656800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9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13108-1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Mieszanki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mineralno-asfaltowe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-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Wymagania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-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Część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1:</w:t>
      </w:r>
      <w:r w:rsidRPr="009D10CF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Beton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asfaltowy</w:t>
      </w:r>
    </w:p>
    <w:p w14:paraId="0D5396D4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8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13108-8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Mieszanki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mineralno-asfaltowe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-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Wymagania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-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Część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8: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Destrukt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asfaltowy</w:t>
      </w:r>
    </w:p>
    <w:p w14:paraId="5ACDF9C9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4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 13108-20 Mieszanki mineralno-asfaltowe - Wymagania - Część 20: Badanie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>typu</w:t>
      </w:r>
    </w:p>
    <w:p w14:paraId="2AF48BC2" w14:textId="77777777" w:rsidR="006B5254" w:rsidRPr="009D10CF" w:rsidRDefault="00212FC3" w:rsidP="009D10CF">
      <w:pPr>
        <w:pStyle w:val="Akapitzlist"/>
        <w:numPr>
          <w:ilvl w:val="0"/>
          <w:numId w:val="3"/>
        </w:numPr>
        <w:tabs>
          <w:tab w:val="left" w:pos="541"/>
          <w:tab w:val="left" w:pos="543"/>
        </w:tabs>
        <w:spacing w:before="0"/>
        <w:ind w:right="216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PN-EN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13108-21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Mieszanki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mineralno-asfaltowe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-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Wymagania</w:t>
      </w:r>
      <w:r w:rsidRPr="009D10CF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-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Część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21: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Zakładowa Kontrola Produkcji</w:t>
      </w:r>
    </w:p>
    <w:p w14:paraId="02A24EFF" w14:textId="77777777" w:rsidR="006B5254" w:rsidRPr="009D10CF" w:rsidRDefault="00212FC3" w:rsidP="009D10CF">
      <w:pPr>
        <w:pStyle w:val="Nagwek2"/>
        <w:numPr>
          <w:ilvl w:val="1"/>
          <w:numId w:val="27"/>
        </w:numPr>
        <w:tabs>
          <w:tab w:val="left" w:pos="968"/>
        </w:tabs>
        <w:spacing w:before="0"/>
        <w:ind w:left="968" w:hanging="852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Inne</w:t>
      </w:r>
      <w:r w:rsidRPr="009D10CF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dokumenty</w:t>
      </w:r>
    </w:p>
    <w:p w14:paraId="27BD44FC" w14:textId="77777777" w:rsidR="006B5254" w:rsidRPr="009D10CF" w:rsidRDefault="00212FC3" w:rsidP="009D10CF">
      <w:pPr>
        <w:pStyle w:val="Akapitzlist"/>
        <w:numPr>
          <w:ilvl w:val="0"/>
          <w:numId w:val="2"/>
        </w:numPr>
        <w:tabs>
          <w:tab w:val="left" w:pos="539"/>
          <w:tab w:val="left" w:pos="541"/>
        </w:tabs>
        <w:spacing w:before="0"/>
        <w:ind w:right="218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Rozporządzenie Ministra Transportu i Gospodarki Morskiej z dnia 2 marca 1999 r. zmieniające rozporządzenie w</w:t>
      </w:r>
      <w:r w:rsidRPr="009D10CF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sprawie warunków technicznych, jakim powinny odpowiadać drogi publiczne i ich usytuowanie (Dz. U. z 2016 r. poz. 124, z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późn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>.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>zm.)</w:t>
      </w:r>
    </w:p>
    <w:p w14:paraId="230C41CE" w14:textId="77777777" w:rsidR="006B5254" w:rsidRPr="009D10CF" w:rsidRDefault="00212FC3" w:rsidP="009D10CF">
      <w:pPr>
        <w:pStyle w:val="Akapitzlist"/>
        <w:numPr>
          <w:ilvl w:val="0"/>
          <w:numId w:val="2"/>
        </w:numPr>
        <w:tabs>
          <w:tab w:val="left" w:pos="540"/>
        </w:tabs>
        <w:spacing w:before="0"/>
        <w:ind w:left="540" w:hanging="424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Ustawa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odpadach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dnia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14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grudnia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2012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(Dz.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U.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2013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poz.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21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późn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>.</w:t>
      </w:r>
      <w:r w:rsidRPr="009D10CF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>zm.)</w:t>
      </w:r>
    </w:p>
    <w:p w14:paraId="2845468B" w14:textId="77777777" w:rsidR="006B5254" w:rsidRPr="009D10CF" w:rsidRDefault="00212FC3" w:rsidP="009D10CF">
      <w:pPr>
        <w:pStyle w:val="Akapitzlist"/>
        <w:numPr>
          <w:ilvl w:val="0"/>
          <w:numId w:val="2"/>
        </w:numPr>
        <w:tabs>
          <w:tab w:val="left" w:pos="541"/>
        </w:tabs>
        <w:spacing w:before="0"/>
        <w:ind w:right="21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Rozporządzenie Ministra Klimatu i Środowiska z dnia 23 grudnia 2021 r. w sprawie określenia szczegółowych warunków utraty statusu odpadów dla odpadów destruktu asfaltowego (Dz.U. 2021 poz. 2468)</w:t>
      </w:r>
    </w:p>
    <w:p w14:paraId="04AFF9A6" w14:textId="77777777" w:rsidR="006B5254" w:rsidRPr="009D10CF" w:rsidRDefault="00212FC3" w:rsidP="009D10CF">
      <w:pPr>
        <w:pStyle w:val="Akapitzlist"/>
        <w:numPr>
          <w:ilvl w:val="0"/>
          <w:numId w:val="2"/>
        </w:numPr>
        <w:tabs>
          <w:tab w:val="left" w:pos="541"/>
          <w:tab w:val="left" w:pos="543"/>
        </w:tabs>
        <w:spacing w:before="0"/>
        <w:ind w:left="543" w:right="221" w:hanging="428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WT-1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2014 Kruszywa do nawierzchni drogowych i powierzchniowych utrwaleń na drogach krajowych</w:t>
      </w:r>
    </w:p>
    <w:p w14:paraId="6E08FCCA" w14:textId="77777777" w:rsidR="006B5254" w:rsidRPr="009D10CF" w:rsidRDefault="00212FC3" w:rsidP="009D10CF">
      <w:pPr>
        <w:pStyle w:val="Akapitzlist"/>
        <w:numPr>
          <w:ilvl w:val="0"/>
          <w:numId w:val="2"/>
        </w:numPr>
        <w:tabs>
          <w:tab w:val="left" w:pos="541"/>
          <w:tab w:val="left" w:pos="543"/>
        </w:tabs>
        <w:spacing w:before="0"/>
        <w:ind w:left="543" w:right="216" w:hanging="428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WT-2 2014 – część I Mieszanki mineralno-asfaltowe. Wymagania Techniczne. Nawierzchnie asfaltowe na drogach krajowych.</w:t>
      </w:r>
    </w:p>
    <w:p w14:paraId="69D6C705" w14:textId="77777777" w:rsidR="006B5254" w:rsidRPr="009D10CF" w:rsidRDefault="00212FC3" w:rsidP="009D10CF">
      <w:pPr>
        <w:pStyle w:val="Akapitzlist"/>
        <w:numPr>
          <w:ilvl w:val="0"/>
          <w:numId w:val="2"/>
        </w:numPr>
        <w:tabs>
          <w:tab w:val="left" w:pos="541"/>
          <w:tab w:val="left" w:pos="543"/>
        </w:tabs>
        <w:spacing w:before="0"/>
        <w:ind w:left="543" w:right="218" w:hanging="428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WT-2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2016 – część II Wykonanie warstw nawierzchni asfaltowych. Wymagania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techniczne.</w:t>
      </w:r>
    </w:p>
    <w:p w14:paraId="6F9DEB8C" w14:textId="77777777" w:rsidR="006B5254" w:rsidRPr="009D10CF" w:rsidRDefault="00212FC3" w:rsidP="009D10CF">
      <w:pPr>
        <w:pStyle w:val="Akapitzlist"/>
        <w:numPr>
          <w:ilvl w:val="0"/>
          <w:numId w:val="2"/>
        </w:numPr>
        <w:tabs>
          <w:tab w:val="left" w:pos="541"/>
          <w:tab w:val="left" w:pos="543"/>
        </w:tabs>
        <w:spacing w:before="0"/>
        <w:ind w:left="543" w:right="214" w:hanging="428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 xml:space="preserve">Instrukcja laboratoryjnego badania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sczepności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 xml:space="preserve">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międzywarstwowej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 xml:space="preserve"> warstw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 xml:space="preserve">asfaltowych wg. metody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Leutnera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 xml:space="preserve"> i wymagania techniczne </w:t>
      </w:r>
      <w:proofErr w:type="spellStart"/>
      <w:r w:rsidRPr="009D10CF">
        <w:rPr>
          <w:rFonts w:ascii="Calibri Light" w:hAnsi="Calibri Light" w:cs="Calibri Light"/>
          <w:sz w:val="18"/>
          <w:szCs w:val="18"/>
        </w:rPr>
        <w:t>sczepności</w:t>
      </w:r>
      <w:proofErr w:type="spellEnd"/>
      <w:r w:rsidRPr="009D10CF">
        <w:rPr>
          <w:rFonts w:ascii="Calibri Light" w:hAnsi="Calibri Light" w:cs="Calibri Light"/>
          <w:sz w:val="18"/>
          <w:szCs w:val="18"/>
        </w:rPr>
        <w:t>” Politechnika Gdańska 2014.</w:t>
      </w:r>
    </w:p>
    <w:p w14:paraId="186246CF" w14:textId="77777777" w:rsidR="006B5254" w:rsidRPr="009D10CF" w:rsidRDefault="00212FC3" w:rsidP="009D10CF">
      <w:pPr>
        <w:pStyle w:val="Akapitzlist"/>
        <w:numPr>
          <w:ilvl w:val="0"/>
          <w:numId w:val="2"/>
        </w:numPr>
        <w:tabs>
          <w:tab w:val="left" w:pos="542"/>
        </w:tabs>
        <w:spacing w:before="0"/>
        <w:ind w:left="542" w:hanging="426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Instrukcja</w:t>
      </w:r>
      <w:r w:rsidRPr="009D10CF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DP-T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14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Ocena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jakości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na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drogach</w:t>
      </w:r>
      <w:r w:rsidRPr="009D10CF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krajowych.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Część</w:t>
      </w:r>
      <w:r w:rsidRPr="009D10CF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I-Roboty</w:t>
      </w:r>
      <w:r w:rsidRPr="009D10CF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pacing w:val="-2"/>
          <w:sz w:val="18"/>
          <w:szCs w:val="18"/>
        </w:rPr>
        <w:t>drogowe.</w:t>
      </w:r>
    </w:p>
    <w:p w14:paraId="0D432AE0" w14:textId="77777777" w:rsidR="006B5254" w:rsidRPr="009D10CF" w:rsidRDefault="00212FC3" w:rsidP="009D10CF">
      <w:pPr>
        <w:pStyle w:val="Akapitzlist"/>
        <w:numPr>
          <w:ilvl w:val="0"/>
          <w:numId w:val="2"/>
        </w:numPr>
        <w:tabs>
          <w:tab w:val="left" w:pos="541"/>
          <w:tab w:val="left" w:pos="543"/>
        </w:tabs>
        <w:spacing w:before="0"/>
        <w:ind w:left="543" w:right="212" w:hanging="428"/>
        <w:jc w:val="both"/>
        <w:rPr>
          <w:rFonts w:ascii="Calibri Light" w:hAnsi="Calibri Light" w:cs="Calibri Light"/>
          <w:sz w:val="18"/>
          <w:szCs w:val="18"/>
        </w:rPr>
      </w:pPr>
      <w:r w:rsidRPr="009D10CF">
        <w:rPr>
          <w:rFonts w:ascii="Calibri Light" w:hAnsi="Calibri Light" w:cs="Calibri Light"/>
          <w:sz w:val="18"/>
          <w:szCs w:val="18"/>
        </w:rPr>
        <w:t>Projekt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RID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I/6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Wykorzystanie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materiałów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pochodzących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recyklingu:</w:t>
      </w:r>
      <w:r w:rsidRPr="009D10CF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9D10CF">
        <w:rPr>
          <w:rFonts w:ascii="Calibri Light" w:hAnsi="Calibri Light" w:cs="Calibri Light"/>
          <w:sz w:val="18"/>
          <w:szCs w:val="18"/>
        </w:rPr>
        <w:t>Załącznik nr 9.2.1, Załącznik nr 9.2.2, Załącznik nr 9.2.3.</w:t>
      </w:r>
    </w:p>
    <w:p w14:paraId="29FB1549" w14:textId="77777777" w:rsidR="009D10CF" w:rsidRPr="009D10CF" w:rsidRDefault="009D10CF" w:rsidP="009D10CF">
      <w:pPr>
        <w:rPr>
          <w:rFonts w:ascii="Calibri Light" w:hAnsi="Calibri Light" w:cs="Calibri Light"/>
          <w:sz w:val="18"/>
          <w:szCs w:val="18"/>
        </w:rPr>
      </w:pPr>
    </w:p>
    <w:p w14:paraId="77A219A5" w14:textId="77777777" w:rsidR="009D10CF" w:rsidRPr="009D10CF" w:rsidRDefault="009D10CF" w:rsidP="009D10CF">
      <w:pPr>
        <w:rPr>
          <w:rFonts w:ascii="Calibri Light" w:hAnsi="Calibri Light" w:cs="Calibri Light"/>
          <w:sz w:val="18"/>
          <w:szCs w:val="18"/>
        </w:rPr>
      </w:pPr>
    </w:p>
    <w:p w14:paraId="5442C2FF" w14:textId="77777777" w:rsidR="009D10CF" w:rsidRPr="009D10CF" w:rsidRDefault="009D10CF" w:rsidP="009D10CF">
      <w:pPr>
        <w:rPr>
          <w:rFonts w:ascii="Calibri Light" w:hAnsi="Calibri Light" w:cs="Calibri Light"/>
          <w:sz w:val="18"/>
          <w:szCs w:val="18"/>
        </w:rPr>
      </w:pPr>
    </w:p>
    <w:p w14:paraId="41E98DE5" w14:textId="77777777" w:rsidR="009D10CF" w:rsidRPr="009D10CF" w:rsidRDefault="009D10CF" w:rsidP="009D10CF">
      <w:pPr>
        <w:rPr>
          <w:rFonts w:ascii="Calibri Light" w:hAnsi="Calibri Light" w:cs="Calibri Light"/>
          <w:sz w:val="18"/>
          <w:szCs w:val="18"/>
        </w:rPr>
      </w:pPr>
    </w:p>
    <w:p w14:paraId="5DA66615" w14:textId="77777777" w:rsidR="009D10CF" w:rsidRPr="009D10CF" w:rsidRDefault="009D10CF" w:rsidP="009D10CF">
      <w:pPr>
        <w:rPr>
          <w:rFonts w:ascii="Calibri Light" w:hAnsi="Calibri Light" w:cs="Calibri Light"/>
          <w:sz w:val="18"/>
          <w:szCs w:val="18"/>
        </w:rPr>
      </w:pPr>
    </w:p>
    <w:p w14:paraId="4E573CC0" w14:textId="77777777" w:rsidR="009D10CF" w:rsidRPr="009D10CF" w:rsidRDefault="009D10CF" w:rsidP="009D10CF"/>
    <w:p w14:paraId="578ED008" w14:textId="1CCFA31E" w:rsidR="009D10CF" w:rsidRPr="009D10CF" w:rsidRDefault="009D10CF" w:rsidP="009D10CF">
      <w:pPr>
        <w:tabs>
          <w:tab w:val="left" w:pos="3210"/>
        </w:tabs>
      </w:pPr>
      <w:r>
        <w:tab/>
      </w:r>
    </w:p>
    <w:sectPr w:rsidR="009D10CF" w:rsidRPr="009D10CF">
      <w:headerReference w:type="even" r:id="rId11"/>
      <w:headerReference w:type="default" r:id="rId12"/>
      <w:footerReference w:type="default" r:id="rId13"/>
      <w:headerReference w:type="first" r:id="rId14"/>
      <w:pgSz w:w="11910" w:h="16840"/>
      <w:pgMar w:top="1320" w:right="1200" w:bottom="1200" w:left="1300" w:header="710" w:footer="10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967CA" w14:textId="77777777" w:rsidR="00212FC3" w:rsidRDefault="00212FC3">
      <w:r>
        <w:separator/>
      </w:r>
    </w:p>
  </w:endnote>
  <w:endnote w:type="continuationSeparator" w:id="0">
    <w:p w14:paraId="275F6AE9" w14:textId="77777777" w:rsidR="00212FC3" w:rsidRDefault="0021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988502"/>
      <w:docPartObj>
        <w:docPartGallery w:val="Page Numbers (Bottom of Page)"/>
        <w:docPartUnique/>
      </w:docPartObj>
    </w:sdtPr>
    <w:sdtEndPr/>
    <w:sdtContent>
      <w:p w14:paraId="169B2C5B" w14:textId="653EBDA2" w:rsidR="009D10CF" w:rsidRDefault="009D10C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5D7BF8" w14:textId="34F7844C" w:rsidR="006B5254" w:rsidRDefault="006B5254">
    <w:pPr>
      <w:pStyle w:val="Tekstpodstawowy"/>
      <w:spacing w:before="0" w:line="14" w:lineRule="auto"/>
      <w:ind w:left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5271480"/>
      <w:docPartObj>
        <w:docPartGallery w:val="Page Numbers (Bottom of Page)"/>
        <w:docPartUnique/>
      </w:docPartObj>
    </w:sdtPr>
    <w:sdtEndPr/>
    <w:sdtContent>
      <w:p w14:paraId="535A0902" w14:textId="03A14B9F" w:rsidR="009D10CF" w:rsidRDefault="009D10C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AAA9FC" w14:textId="10CAE904" w:rsidR="006B5254" w:rsidRDefault="006B5254">
    <w:pPr>
      <w:pStyle w:val="Tekstpodstawowy"/>
      <w:spacing w:before="0" w:line="14" w:lineRule="auto"/>
      <w:ind w:left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5CD96" w14:textId="77777777" w:rsidR="00212FC3" w:rsidRDefault="00212FC3">
      <w:r>
        <w:separator/>
      </w:r>
    </w:p>
  </w:footnote>
  <w:footnote w:type="continuationSeparator" w:id="0">
    <w:p w14:paraId="50059999" w14:textId="77777777" w:rsidR="00212FC3" w:rsidRDefault="00212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9E573" w14:textId="402D41C6" w:rsidR="00212FC3" w:rsidRDefault="00212F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CAB51" w14:textId="23410F11" w:rsidR="006B5254" w:rsidRDefault="006B5254">
    <w:pPr>
      <w:pStyle w:val="Tekstpodstawowy"/>
      <w:spacing w:before="0" w:line="14" w:lineRule="auto"/>
      <w:ind w:left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B8698" w14:textId="3090DAF9" w:rsidR="00212FC3" w:rsidRDefault="00212FC3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1A926" w14:textId="1A48814F" w:rsidR="00212FC3" w:rsidRDefault="00212FC3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BEF58" w14:textId="6A956C1E" w:rsidR="006B5254" w:rsidRDefault="006B5254">
    <w:pPr>
      <w:pStyle w:val="Tekstpodstawowy"/>
      <w:spacing w:before="0" w:line="14" w:lineRule="auto"/>
      <w:ind w:left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805B4" w14:textId="11EBB341" w:rsidR="00212FC3" w:rsidRDefault="00212F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B2539"/>
    <w:multiLevelType w:val="hybridMultilevel"/>
    <w:tmpl w:val="663EB0E6"/>
    <w:lvl w:ilvl="0" w:tplc="EB8043BC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CF7EC314">
      <w:numFmt w:val="bullet"/>
      <w:lvlText w:val="•"/>
      <w:lvlJc w:val="left"/>
      <w:pPr>
        <w:ind w:left="1696" w:hanging="360"/>
      </w:pPr>
      <w:rPr>
        <w:rFonts w:hint="default"/>
        <w:lang w:val="pl-PL" w:eastAsia="en-US" w:bidi="ar-SA"/>
      </w:rPr>
    </w:lvl>
    <w:lvl w:ilvl="2" w:tplc="4948BB3A">
      <w:numFmt w:val="bullet"/>
      <w:lvlText w:val="•"/>
      <w:lvlJc w:val="left"/>
      <w:pPr>
        <w:ind w:left="2553" w:hanging="360"/>
      </w:pPr>
      <w:rPr>
        <w:rFonts w:hint="default"/>
        <w:lang w:val="pl-PL" w:eastAsia="en-US" w:bidi="ar-SA"/>
      </w:rPr>
    </w:lvl>
    <w:lvl w:ilvl="3" w:tplc="4E187A50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DE44664E">
      <w:numFmt w:val="bullet"/>
      <w:lvlText w:val="•"/>
      <w:lvlJc w:val="left"/>
      <w:pPr>
        <w:ind w:left="4266" w:hanging="360"/>
      </w:pPr>
      <w:rPr>
        <w:rFonts w:hint="default"/>
        <w:lang w:val="pl-PL" w:eastAsia="en-US" w:bidi="ar-SA"/>
      </w:rPr>
    </w:lvl>
    <w:lvl w:ilvl="5" w:tplc="3766C544">
      <w:numFmt w:val="bullet"/>
      <w:lvlText w:val="•"/>
      <w:lvlJc w:val="left"/>
      <w:pPr>
        <w:ind w:left="5123" w:hanging="360"/>
      </w:pPr>
      <w:rPr>
        <w:rFonts w:hint="default"/>
        <w:lang w:val="pl-PL" w:eastAsia="en-US" w:bidi="ar-SA"/>
      </w:rPr>
    </w:lvl>
    <w:lvl w:ilvl="6" w:tplc="64883DD2">
      <w:numFmt w:val="bullet"/>
      <w:lvlText w:val="•"/>
      <w:lvlJc w:val="left"/>
      <w:pPr>
        <w:ind w:left="5979" w:hanging="360"/>
      </w:pPr>
      <w:rPr>
        <w:rFonts w:hint="default"/>
        <w:lang w:val="pl-PL" w:eastAsia="en-US" w:bidi="ar-SA"/>
      </w:rPr>
    </w:lvl>
    <w:lvl w:ilvl="7" w:tplc="1766FD8A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  <w:lvl w:ilvl="8" w:tplc="2C260FA0">
      <w:numFmt w:val="bullet"/>
      <w:lvlText w:val="•"/>
      <w:lvlJc w:val="left"/>
      <w:pPr>
        <w:ind w:left="7693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E157634"/>
    <w:multiLevelType w:val="hybridMultilevel"/>
    <w:tmpl w:val="D496F630"/>
    <w:lvl w:ilvl="0" w:tplc="473404B6">
      <w:numFmt w:val="bullet"/>
      <w:lvlText w:val="-"/>
      <w:lvlJc w:val="left"/>
      <w:pPr>
        <w:ind w:left="251" w:hanging="14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948F65C">
      <w:numFmt w:val="bullet"/>
      <w:lvlText w:val="•"/>
      <w:lvlJc w:val="left"/>
      <w:pPr>
        <w:ind w:left="536" w:hanging="144"/>
      </w:pPr>
      <w:rPr>
        <w:rFonts w:hint="default"/>
        <w:lang w:val="pl-PL" w:eastAsia="en-US" w:bidi="ar-SA"/>
      </w:rPr>
    </w:lvl>
    <w:lvl w:ilvl="2" w:tplc="B7F8426A">
      <w:numFmt w:val="bullet"/>
      <w:lvlText w:val="•"/>
      <w:lvlJc w:val="left"/>
      <w:pPr>
        <w:ind w:left="812" w:hanging="144"/>
      </w:pPr>
      <w:rPr>
        <w:rFonts w:hint="default"/>
        <w:lang w:val="pl-PL" w:eastAsia="en-US" w:bidi="ar-SA"/>
      </w:rPr>
    </w:lvl>
    <w:lvl w:ilvl="3" w:tplc="34A03A64">
      <w:numFmt w:val="bullet"/>
      <w:lvlText w:val="•"/>
      <w:lvlJc w:val="left"/>
      <w:pPr>
        <w:ind w:left="1088" w:hanging="144"/>
      </w:pPr>
      <w:rPr>
        <w:rFonts w:hint="default"/>
        <w:lang w:val="pl-PL" w:eastAsia="en-US" w:bidi="ar-SA"/>
      </w:rPr>
    </w:lvl>
    <w:lvl w:ilvl="4" w:tplc="89249FDA">
      <w:numFmt w:val="bullet"/>
      <w:lvlText w:val="•"/>
      <w:lvlJc w:val="left"/>
      <w:pPr>
        <w:ind w:left="1364" w:hanging="144"/>
      </w:pPr>
      <w:rPr>
        <w:rFonts w:hint="default"/>
        <w:lang w:val="pl-PL" w:eastAsia="en-US" w:bidi="ar-SA"/>
      </w:rPr>
    </w:lvl>
    <w:lvl w:ilvl="5" w:tplc="EB629D10">
      <w:numFmt w:val="bullet"/>
      <w:lvlText w:val="•"/>
      <w:lvlJc w:val="left"/>
      <w:pPr>
        <w:ind w:left="1641" w:hanging="144"/>
      </w:pPr>
      <w:rPr>
        <w:rFonts w:hint="default"/>
        <w:lang w:val="pl-PL" w:eastAsia="en-US" w:bidi="ar-SA"/>
      </w:rPr>
    </w:lvl>
    <w:lvl w:ilvl="6" w:tplc="11C06E7E">
      <w:numFmt w:val="bullet"/>
      <w:lvlText w:val="•"/>
      <w:lvlJc w:val="left"/>
      <w:pPr>
        <w:ind w:left="1917" w:hanging="144"/>
      </w:pPr>
      <w:rPr>
        <w:rFonts w:hint="default"/>
        <w:lang w:val="pl-PL" w:eastAsia="en-US" w:bidi="ar-SA"/>
      </w:rPr>
    </w:lvl>
    <w:lvl w:ilvl="7" w:tplc="30D02C28">
      <w:numFmt w:val="bullet"/>
      <w:lvlText w:val="•"/>
      <w:lvlJc w:val="left"/>
      <w:pPr>
        <w:ind w:left="2193" w:hanging="144"/>
      </w:pPr>
      <w:rPr>
        <w:rFonts w:hint="default"/>
        <w:lang w:val="pl-PL" w:eastAsia="en-US" w:bidi="ar-SA"/>
      </w:rPr>
    </w:lvl>
    <w:lvl w:ilvl="8" w:tplc="77ACA5BE">
      <w:numFmt w:val="bullet"/>
      <w:lvlText w:val="•"/>
      <w:lvlJc w:val="left"/>
      <w:pPr>
        <w:ind w:left="2469" w:hanging="144"/>
      </w:pPr>
      <w:rPr>
        <w:rFonts w:hint="default"/>
        <w:lang w:val="pl-PL" w:eastAsia="en-US" w:bidi="ar-SA"/>
      </w:rPr>
    </w:lvl>
  </w:abstractNum>
  <w:abstractNum w:abstractNumId="2" w15:restartNumberingAfterBreak="0">
    <w:nsid w:val="1C701B91"/>
    <w:multiLevelType w:val="hybridMultilevel"/>
    <w:tmpl w:val="7AE40464"/>
    <w:lvl w:ilvl="0" w:tplc="DABE361C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614ABC1C">
      <w:numFmt w:val="bullet"/>
      <w:lvlText w:val="•"/>
      <w:lvlJc w:val="left"/>
      <w:pPr>
        <w:ind w:left="1696" w:hanging="360"/>
      </w:pPr>
      <w:rPr>
        <w:rFonts w:hint="default"/>
        <w:lang w:val="pl-PL" w:eastAsia="en-US" w:bidi="ar-SA"/>
      </w:rPr>
    </w:lvl>
    <w:lvl w:ilvl="2" w:tplc="32123304">
      <w:numFmt w:val="bullet"/>
      <w:lvlText w:val="•"/>
      <w:lvlJc w:val="left"/>
      <w:pPr>
        <w:ind w:left="2553" w:hanging="360"/>
      </w:pPr>
      <w:rPr>
        <w:rFonts w:hint="default"/>
        <w:lang w:val="pl-PL" w:eastAsia="en-US" w:bidi="ar-SA"/>
      </w:rPr>
    </w:lvl>
    <w:lvl w:ilvl="3" w:tplc="89064726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F74A9D50">
      <w:numFmt w:val="bullet"/>
      <w:lvlText w:val="•"/>
      <w:lvlJc w:val="left"/>
      <w:pPr>
        <w:ind w:left="4266" w:hanging="360"/>
      </w:pPr>
      <w:rPr>
        <w:rFonts w:hint="default"/>
        <w:lang w:val="pl-PL" w:eastAsia="en-US" w:bidi="ar-SA"/>
      </w:rPr>
    </w:lvl>
    <w:lvl w:ilvl="5" w:tplc="7EA4F4C6">
      <w:numFmt w:val="bullet"/>
      <w:lvlText w:val="•"/>
      <w:lvlJc w:val="left"/>
      <w:pPr>
        <w:ind w:left="5123" w:hanging="360"/>
      </w:pPr>
      <w:rPr>
        <w:rFonts w:hint="default"/>
        <w:lang w:val="pl-PL" w:eastAsia="en-US" w:bidi="ar-SA"/>
      </w:rPr>
    </w:lvl>
    <w:lvl w:ilvl="6" w:tplc="1388B250">
      <w:numFmt w:val="bullet"/>
      <w:lvlText w:val="•"/>
      <w:lvlJc w:val="left"/>
      <w:pPr>
        <w:ind w:left="5979" w:hanging="360"/>
      </w:pPr>
      <w:rPr>
        <w:rFonts w:hint="default"/>
        <w:lang w:val="pl-PL" w:eastAsia="en-US" w:bidi="ar-SA"/>
      </w:rPr>
    </w:lvl>
    <w:lvl w:ilvl="7" w:tplc="279E63E2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  <w:lvl w:ilvl="8" w:tplc="4B02FD40">
      <w:numFmt w:val="bullet"/>
      <w:lvlText w:val="•"/>
      <w:lvlJc w:val="left"/>
      <w:pPr>
        <w:ind w:left="7693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FB50BB5"/>
    <w:multiLevelType w:val="hybridMultilevel"/>
    <w:tmpl w:val="9C2E274E"/>
    <w:lvl w:ilvl="0" w:tplc="52888846">
      <w:start w:val="1"/>
      <w:numFmt w:val="lowerLetter"/>
      <w:lvlText w:val="%1)"/>
      <w:lvlJc w:val="left"/>
      <w:pPr>
        <w:ind w:left="827" w:hanging="284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6"/>
        <w:szCs w:val="16"/>
        <w:lang w:val="pl-PL" w:eastAsia="en-US" w:bidi="ar-SA"/>
      </w:rPr>
    </w:lvl>
    <w:lvl w:ilvl="1" w:tplc="68121A4C">
      <w:numFmt w:val="bullet"/>
      <w:lvlText w:val="-"/>
      <w:lvlJc w:val="left"/>
      <w:pPr>
        <w:ind w:left="597" w:hanging="13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2" w:tplc="3E56D7FA">
      <w:numFmt w:val="bullet"/>
      <w:lvlText w:val="•"/>
      <w:lvlJc w:val="left"/>
      <w:pPr>
        <w:ind w:left="1735" w:hanging="130"/>
      </w:pPr>
      <w:rPr>
        <w:rFonts w:hint="default"/>
        <w:lang w:val="pl-PL" w:eastAsia="en-US" w:bidi="ar-SA"/>
      </w:rPr>
    </w:lvl>
    <w:lvl w:ilvl="3" w:tplc="45AC2DBA">
      <w:numFmt w:val="bullet"/>
      <w:lvlText w:val="•"/>
      <w:lvlJc w:val="left"/>
      <w:pPr>
        <w:ind w:left="2650" w:hanging="130"/>
      </w:pPr>
      <w:rPr>
        <w:rFonts w:hint="default"/>
        <w:lang w:val="pl-PL" w:eastAsia="en-US" w:bidi="ar-SA"/>
      </w:rPr>
    </w:lvl>
    <w:lvl w:ilvl="4" w:tplc="A9B2BDEC">
      <w:numFmt w:val="bullet"/>
      <w:lvlText w:val="•"/>
      <w:lvlJc w:val="left"/>
      <w:pPr>
        <w:ind w:left="3566" w:hanging="130"/>
      </w:pPr>
      <w:rPr>
        <w:rFonts w:hint="default"/>
        <w:lang w:val="pl-PL" w:eastAsia="en-US" w:bidi="ar-SA"/>
      </w:rPr>
    </w:lvl>
    <w:lvl w:ilvl="5" w:tplc="BE1CE176">
      <w:numFmt w:val="bullet"/>
      <w:lvlText w:val="•"/>
      <w:lvlJc w:val="left"/>
      <w:pPr>
        <w:ind w:left="4481" w:hanging="130"/>
      </w:pPr>
      <w:rPr>
        <w:rFonts w:hint="default"/>
        <w:lang w:val="pl-PL" w:eastAsia="en-US" w:bidi="ar-SA"/>
      </w:rPr>
    </w:lvl>
    <w:lvl w:ilvl="6" w:tplc="09B25DD0">
      <w:numFmt w:val="bullet"/>
      <w:lvlText w:val="•"/>
      <w:lvlJc w:val="left"/>
      <w:pPr>
        <w:ind w:left="5396" w:hanging="130"/>
      </w:pPr>
      <w:rPr>
        <w:rFonts w:hint="default"/>
        <w:lang w:val="pl-PL" w:eastAsia="en-US" w:bidi="ar-SA"/>
      </w:rPr>
    </w:lvl>
    <w:lvl w:ilvl="7" w:tplc="4FB4FCE0">
      <w:numFmt w:val="bullet"/>
      <w:lvlText w:val="•"/>
      <w:lvlJc w:val="left"/>
      <w:pPr>
        <w:ind w:left="6312" w:hanging="130"/>
      </w:pPr>
      <w:rPr>
        <w:rFonts w:hint="default"/>
        <w:lang w:val="pl-PL" w:eastAsia="en-US" w:bidi="ar-SA"/>
      </w:rPr>
    </w:lvl>
    <w:lvl w:ilvl="8" w:tplc="D5EC7A7C">
      <w:numFmt w:val="bullet"/>
      <w:lvlText w:val="•"/>
      <w:lvlJc w:val="left"/>
      <w:pPr>
        <w:ind w:left="7227" w:hanging="130"/>
      </w:pPr>
      <w:rPr>
        <w:rFonts w:hint="default"/>
        <w:lang w:val="pl-PL" w:eastAsia="en-US" w:bidi="ar-SA"/>
      </w:rPr>
    </w:lvl>
  </w:abstractNum>
  <w:abstractNum w:abstractNumId="4" w15:restartNumberingAfterBreak="0">
    <w:nsid w:val="243A726F"/>
    <w:multiLevelType w:val="hybridMultilevel"/>
    <w:tmpl w:val="9EEA275A"/>
    <w:lvl w:ilvl="0" w:tplc="F4CE27E8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59F4736E">
      <w:numFmt w:val="bullet"/>
      <w:lvlText w:val="•"/>
      <w:lvlJc w:val="left"/>
      <w:pPr>
        <w:ind w:left="1696" w:hanging="360"/>
      </w:pPr>
      <w:rPr>
        <w:rFonts w:hint="default"/>
        <w:lang w:val="pl-PL" w:eastAsia="en-US" w:bidi="ar-SA"/>
      </w:rPr>
    </w:lvl>
    <w:lvl w:ilvl="2" w:tplc="AC4A0398">
      <w:numFmt w:val="bullet"/>
      <w:lvlText w:val="•"/>
      <w:lvlJc w:val="left"/>
      <w:pPr>
        <w:ind w:left="2553" w:hanging="360"/>
      </w:pPr>
      <w:rPr>
        <w:rFonts w:hint="default"/>
        <w:lang w:val="pl-PL" w:eastAsia="en-US" w:bidi="ar-SA"/>
      </w:rPr>
    </w:lvl>
    <w:lvl w:ilvl="3" w:tplc="5CAA776C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CD526456">
      <w:numFmt w:val="bullet"/>
      <w:lvlText w:val="•"/>
      <w:lvlJc w:val="left"/>
      <w:pPr>
        <w:ind w:left="4266" w:hanging="360"/>
      </w:pPr>
      <w:rPr>
        <w:rFonts w:hint="default"/>
        <w:lang w:val="pl-PL" w:eastAsia="en-US" w:bidi="ar-SA"/>
      </w:rPr>
    </w:lvl>
    <w:lvl w:ilvl="5" w:tplc="BD1A342C">
      <w:numFmt w:val="bullet"/>
      <w:lvlText w:val="•"/>
      <w:lvlJc w:val="left"/>
      <w:pPr>
        <w:ind w:left="5123" w:hanging="360"/>
      </w:pPr>
      <w:rPr>
        <w:rFonts w:hint="default"/>
        <w:lang w:val="pl-PL" w:eastAsia="en-US" w:bidi="ar-SA"/>
      </w:rPr>
    </w:lvl>
    <w:lvl w:ilvl="6" w:tplc="C860949E">
      <w:numFmt w:val="bullet"/>
      <w:lvlText w:val="•"/>
      <w:lvlJc w:val="left"/>
      <w:pPr>
        <w:ind w:left="5979" w:hanging="360"/>
      </w:pPr>
      <w:rPr>
        <w:rFonts w:hint="default"/>
        <w:lang w:val="pl-PL" w:eastAsia="en-US" w:bidi="ar-SA"/>
      </w:rPr>
    </w:lvl>
    <w:lvl w:ilvl="7" w:tplc="FB3CFA46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  <w:lvl w:ilvl="8" w:tplc="EE38A01E">
      <w:numFmt w:val="bullet"/>
      <w:lvlText w:val="•"/>
      <w:lvlJc w:val="left"/>
      <w:pPr>
        <w:ind w:left="7693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55E449D"/>
    <w:multiLevelType w:val="hybridMultilevel"/>
    <w:tmpl w:val="1A103DA2"/>
    <w:lvl w:ilvl="0" w:tplc="E46A3F56">
      <w:numFmt w:val="bullet"/>
      <w:lvlText w:val="–"/>
      <w:lvlJc w:val="left"/>
      <w:pPr>
        <w:ind w:left="829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12EC4752">
      <w:numFmt w:val="bullet"/>
      <w:lvlText w:val="•"/>
      <w:lvlJc w:val="left"/>
      <w:pPr>
        <w:ind w:left="1678" w:hanging="356"/>
      </w:pPr>
      <w:rPr>
        <w:rFonts w:hint="default"/>
        <w:lang w:val="pl-PL" w:eastAsia="en-US" w:bidi="ar-SA"/>
      </w:rPr>
    </w:lvl>
    <w:lvl w:ilvl="2" w:tplc="9BAEDC38">
      <w:numFmt w:val="bullet"/>
      <w:lvlText w:val="•"/>
      <w:lvlJc w:val="left"/>
      <w:pPr>
        <w:ind w:left="2537" w:hanging="356"/>
      </w:pPr>
      <w:rPr>
        <w:rFonts w:hint="default"/>
        <w:lang w:val="pl-PL" w:eastAsia="en-US" w:bidi="ar-SA"/>
      </w:rPr>
    </w:lvl>
    <w:lvl w:ilvl="3" w:tplc="11E28DE6">
      <w:numFmt w:val="bullet"/>
      <w:lvlText w:val="•"/>
      <w:lvlJc w:val="left"/>
      <w:pPr>
        <w:ind w:left="3395" w:hanging="356"/>
      </w:pPr>
      <w:rPr>
        <w:rFonts w:hint="default"/>
        <w:lang w:val="pl-PL" w:eastAsia="en-US" w:bidi="ar-SA"/>
      </w:rPr>
    </w:lvl>
    <w:lvl w:ilvl="4" w:tplc="4C2EEF0A">
      <w:numFmt w:val="bullet"/>
      <w:lvlText w:val="•"/>
      <w:lvlJc w:val="left"/>
      <w:pPr>
        <w:ind w:left="4254" w:hanging="356"/>
      </w:pPr>
      <w:rPr>
        <w:rFonts w:hint="default"/>
        <w:lang w:val="pl-PL" w:eastAsia="en-US" w:bidi="ar-SA"/>
      </w:rPr>
    </w:lvl>
    <w:lvl w:ilvl="5" w:tplc="E2022C00">
      <w:numFmt w:val="bullet"/>
      <w:lvlText w:val="•"/>
      <w:lvlJc w:val="left"/>
      <w:pPr>
        <w:ind w:left="5113" w:hanging="356"/>
      </w:pPr>
      <w:rPr>
        <w:rFonts w:hint="default"/>
        <w:lang w:val="pl-PL" w:eastAsia="en-US" w:bidi="ar-SA"/>
      </w:rPr>
    </w:lvl>
    <w:lvl w:ilvl="6" w:tplc="4A8C3740">
      <w:numFmt w:val="bullet"/>
      <w:lvlText w:val="•"/>
      <w:lvlJc w:val="left"/>
      <w:pPr>
        <w:ind w:left="5971" w:hanging="356"/>
      </w:pPr>
      <w:rPr>
        <w:rFonts w:hint="default"/>
        <w:lang w:val="pl-PL" w:eastAsia="en-US" w:bidi="ar-SA"/>
      </w:rPr>
    </w:lvl>
    <w:lvl w:ilvl="7" w:tplc="FAC28292">
      <w:numFmt w:val="bullet"/>
      <w:lvlText w:val="•"/>
      <w:lvlJc w:val="left"/>
      <w:pPr>
        <w:ind w:left="6830" w:hanging="356"/>
      </w:pPr>
      <w:rPr>
        <w:rFonts w:hint="default"/>
        <w:lang w:val="pl-PL" w:eastAsia="en-US" w:bidi="ar-SA"/>
      </w:rPr>
    </w:lvl>
    <w:lvl w:ilvl="8" w:tplc="BCAA6312">
      <w:numFmt w:val="bullet"/>
      <w:lvlText w:val="•"/>
      <w:lvlJc w:val="left"/>
      <w:pPr>
        <w:ind w:left="7689" w:hanging="356"/>
      </w:pPr>
      <w:rPr>
        <w:rFonts w:hint="default"/>
        <w:lang w:val="pl-PL" w:eastAsia="en-US" w:bidi="ar-SA"/>
      </w:rPr>
    </w:lvl>
  </w:abstractNum>
  <w:abstractNum w:abstractNumId="6" w15:restartNumberingAfterBreak="0">
    <w:nsid w:val="2C882C0B"/>
    <w:multiLevelType w:val="hybridMultilevel"/>
    <w:tmpl w:val="C2002342"/>
    <w:lvl w:ilvl="0" w:tplc="FE103C6E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B1802A5E">
      <w:numFmt w:val="bullet"/>
      <w:lvlText w:val="•"/>
      <w:lvlJc w:val="left"/>
      <w:pPr>
        <w:ind w:left="1696" w:hanging="360"/>
      </w:pPr>
      <w:rPr>
        <w:rFonts w:hint="default"/>
        <w:lang w:val="pl-PL" w:eastAsia="en-US" w:bidi="ar-SA"/>
      </w:rPr>
    </w:lvl>
    <w:lvl w:ilvl="2" w:tplc="D696C8BA">
      <w:numFmt w:val="bullet"/>
      <w:lvlText w:val="•"/>
      <w:lvlJc w:val="left"/>
      <w:pPr>
        <w:ind w:left="2553" w:hanging="360"/>
      </w:pPr>
      <w:rPr>
        <w:rFonts w:hint="default"/>
        <w:lang w:val="pl-PL" w:eastAsia="en-US" w:bidi="ar-SA"/>
      </w:rPr>
    </w:lvl>
    <w:lvl w:ilvl="3" w:tplc="24D20454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58A8983E">
      <w:numFmt w:val="bullet"/>
      <w:lvlText w:val="•"/>
      <w:lvlJc w:val="left"/>
      <w:pPr>
        <w:ind w:left="4266" w:hanging="360"/>
      </w:pPr>
      <w:rPr>
        <w:rFonts w:hint="default"/>
        <w:lang w:val="pl-PL" w:eastAsia="en-US" w:bidi="ar-SA"/>
      </w:rPr>
    </w:lvl>
    <w:lvl w:ilvl="5" w:tplc="E6B0AE96">
      <w:numFmt w:val="bullet"/>
      <w:lvlText w:val="•"/>
      <w:lvlJc w:val="left"/>
      <w:pPr>
        <w:ind w:left="5123" w:hanging="360"/>
      </w:pPr>
      <w:rPr>
        <w:rFonts w:hint="default"/>
        <w:lang w:val="pl-PL" w:eastAsia="en-US" w:bidi="ar-SA"/>
      </w:rPr>
    </w:lvl>
    <w:lvl w:ilvl="6" w:tplc="6562CD2A">
      <w:numFmt w:val="bullet"/>
      <w:lvlText w:val="•"/>
      <w:lvlJc w:val="left"/>
      <w:pPr>
        <w:ind w:left="5979" w:hanging="360"/>
      </w:pPr>
      <w:rPr>
        <w:rFonts w:hint="default"/>
        <w:lang w:val="pl-PL" w:eastAsia="en-US" w:bidi="ar-SA"/>
      </w:rPr>
    </w:lvl>
    <w:lvl w:ilvl="7" w:tplc="6A56EC50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  <w:lvl w:ilvl="8" w:tplc="43965DC2">
      <w:numFmt w:val="bullet"/>
      <w:lvlText w:val="•"/>
      <w:lvlJc w:val="left"/>
      <w:pPr>
        <w:ind w:left="7693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33494688"/>
    <w:multiLevelType w:val="hybridMultilevel"/>
    <w:tmpl w:val="87E83BA8"/>
    <w:lvl w:ilvl="0" w:tplc="249825E8">
      <w:start w:val="1"/>
      <w:numFmt w:val="upperLetter"/>
      <w:lvlText w:val="%1."/>
      <w:lvlJc w:val="left"/>
      <w:pPr>
        <w:ind w:left="543" w:hanging="428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2"/>
        <w:w w:val="99"/>
        <w:sz w:val="20"/>
        <w:szCs w:val="20"/>
        <w:lang w:val="pl-PL" w:eastAsia="en-US" w:bidi="ar-SA"/>
      </w:rPr>
    </w:lvl>
    <w:lvl w:ilvl="1" w:tplc="5344D362">
      <w:numFmt w:val="bullet"/>
      <w:lvlText w:val="•"/>
      <w:lvlJc w:val="left"/>
      <w:pPr>
        <w:ind w:left="1426" w:hanging="428"/>
      </w:pPr>
      <w:rPr>
        <w:rFonts w:hint="default"/>
        <w:lang w:val="pl-PL" w:eastAsia="en-US" w:bidi="ar-SA"/>
      </w:rPr>
    </w:lvl>
    <w:lvl w:ilvl="2" w:tplc="D08E8A20">
      <w:numFmt w:val="bullet"/>
      <w:lvlText w:val="•"/>
      <w:lvlJc w:val="left"/>
      <w:pPr>
        <w:ind w:left="2313" w:hanging="428"/>
      </w:pPr>
      <w:rPr>
        <w:rFonts w:hint="default"/>
        <w:lang w:val="pl-PL" w:eastAsia="en-US" w:bidi="ar-SA"/>
      </w:rPr>
    </w:lvl>
    <w:lvl w:ilvl="3" w:tplc="9098C130">
      <w:numFmt w:val="bullet"/>
      <w:lvlText w:val="•"/>
      <w:lvlJc w:val="left"/>
      <w:pPr>
        <w:ind w:left="3199" w:hanging="428"/>
      </w:pPr>
      <w:rPr>
        <w:rFonts w:hint="default"/>
        <w:lang w:val="pl-PL" w:eastAsia="en-US" w:bidi="ar-SA"/>
      </w:rPr>
    </w:lvl>
    <w:lvl w:ilvl="4" w:tplc="C88C536E">
      <w:numFmt w:val="bullet"/>
      <w:lvlText w:val="•"/>
      <w:lvlJc w:val="left"/>
      <w:pPr>
        <w:ind w:left="4086" w:hanging="428"/>
      </w:pPr>
      <w:rPr>
        <w:rFonts w:hint="default"/>
        <w:lang w:val="pl-PL" w:eastAsia="en-US" w:bidi="ar-SA"/>
      </w:rPr>
    </w:lvl>
    <w:lvl w:ilvl="5" w:tplc="FB162F48">
      <w:numFmt w:val="bullet"/>
      <w:lvlText w:val="•"/>
      <w:lvlJc w:val="left"/>
      <w:pPr>
        <w:ind w:left="4973" w:hanging="428"/>
      </w:pPr>
      <w:rPr>
        <w:rFonts w:hint="default"/>
        <w:lang w:val="pl-PL" w:eastAsia="en-US" w:bidi="ar-SA"/>
      </w:rPr>
    </w:lvl>
    <w:lvl w:ilvl="6" w:tplc="21CE25D8">
      <w:numFmt w:val="bullet"/>
      <w:lvlText w:val="•"/>
      <w:lvlJc w:val="left"/>
      <w:pPr>
        <w:ind w:left="5859" w:hanging="428"/>
      </w:pPr>
      <w:rPr>
        <w:rFonts w:hint="default"/>
        <w:lang w:val="pl-PL" w:eastAsia="en-US" w:bidi="ar-SA"/>
      </w:rPr>
    </w:lvl>
    <w:lvl w:ilvl="7" w:tplc="5ADAF1E8">
      <w:numFmt w:val="bullet"/>
      <w:lvlText w:val="•"/>
      <w:lvlJc w:val="left"/>
      <w:pPr>
        <w:ind w:left="6746" w:hanging="428"/>
      </w:pPr>
      <w:rPr>
        <w:rFonts w:hint="default"/>
        <w:lang w:val="pl-PL" w:eastAsia="en-US" w:bidi="ar-SA"/>
      </w:rPr>
    </w:lvl>
    <w:lvl w:ilvl="8" w:tplc="D59A0530">
      <w:numFmt w:val="bullet"/>
      <w:lvlText w:val="•"/>
      <w:lvlJc w:val="left"/>
      <w:pPr>
        <w:ind w:left="7633" w:hanging="428"/>
      </w:pPr>
      <w:rPr>
        <w:rFonts w:hint="default"/>
        <w:lang w:val="pl-PL" w:eastAsia="en-US" w:bidi="ar-SA"/>
      </w:rPr>
    </w:lvl>
  </w:abstractNum>
  <w:abstractNum w:abstractNumId="8" w15:restartNumberingAfterBreak="0">
    <w:nsid w:val="36B03CE8"/>
    <w:multiLevelType w:val="hybridMultilevel"/>
    <w:tmpl w:val="B2E69BA0"/>
    <w:lvl w:ilvl="0" w:tplc="CAA495B4">
      <w:numFmt w:val="bullet"/>
      <w:lvlText w:val="–"/>
      <w:lvlJc w:val="left"/>
      <w:pPr>
        <w:ind w:left="11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98FC74BE">
      <w:numFmt w:val="bullet"/>
      <w:lvlText w:val="•"/>
      <w:lvlJc w:val="left"/>
      <w:pPr>
        <w:ind w:left="1048" w:hanging="360"/>
      </w:pPr>
      <w:rPr>
        <w:rFonts w:hint="default"/>
        <w:lang w:val="pl-PL" w:eastAsia="en-US" w:bidi="ar-SA"/>
      </w:rPr>
    </w:lvl>
    <w:lvl w:ilvl="2" w:tplc="26F87B36">
      <w:numFmt w:val="bullet"/>
      <w:lvlText w:val="•"/>
      <w:lvlJc w:val="left"/>
      <w:pPr>
        <w:ind w:left="1977" w:hanging="360"/>
      </w:pPr>
      <w:rPr>
        <w:rFonts w:hint="default"/>
        <w:lang w:val="pl-PL" w:eastAsia="en-US" w:bidi="ar-SA"/>
      </w:rPr>
    </w:lvl>
    <w:lvl w:ilvl="3" w:tplc="36269F88">
      <w:numFmt w:val="bullet"/>
      <w:lvlText w:val="•"/>
      <w:lvlJc w:val="left"/>
      <w:pPr>
        <w:ind w:left="2905" w:hanging="360"/>
      </w:pPr>
      <w:rPr>
        <w:rFonts w:hint="default"/>
        <w:lang w:val="pl-PL" w:eastAsia="en-US" w:bidi="ar-SA"/>
      </w:rPr>
    </w:lvl>
    <w:lvl w:ilvl="4" w:tplc="BA000766">
      <w:numFmt w:val="bullet"/>
      <w:lvlText w:val="•"/>
      <w:lvlJc w:val="left"/>
      <w:pPr>
        <w:ind w:left="3834" w:hanging="360"/>
      </w:pPr>
      <w:rPr>
        <w:rFonts w:hint="default"/>
        <w:lang w:val="pl-PL" w:eastAsia="en-US" w:bidi="ar-SA"/>
      </w:rPr>
    </w:lvl>
    <w:lvl w:ilvl="5" w:tplc="11B000BE">
      <w:numFmt w:val="bullet"/>
      <w:lvlText w:val="•"/>
      <w:lvlJc w:val="left"/>
      <w:pPr>
        <w:ind w:left="4763" w:hanging="360"/>
      </w:pPr>
      <w:rPr>
        <w:rFonts w:hint="default"/>
        <w:lang w:val="pl-PL" w:eastAsia="en-US" w:bidi="ar-SA"/>
      </w:rPr>
    </w:lvl>
    <w:lvl w:ilvl="6" w:tplc="F18057EA">
      <w:numFmt w:val="bullet"/>
      <w:lvlText w:val="•"/>
      <w:lvlJc w:val="left"/>
      <w:pPr>
        <w:ind w:left="5691" w:hanging="360"/>
      </w:pPr>
      <w:rPr>
        <w:rFonts w:hint="default"/>
        <w:lang w:val="pl-PL" w:eastAsia="en-US" w:bidi="ar-SA"/>
      </w:rPr>
    </w:lvl>
    <w:lvl w:ilvl="7" w:tplc="08DC18EA">
      <w:numFmt w:val="bullet"/>
      <w:lvlText w:val="•"/>
      <w:lvlJc w:val="left"/>
      <w:pPr>
        <w:ind w:left="6620" w:hanging="360"/>
      </w:pPr>
      <w:rPr>
        <w:rFonts w:hint="default"/>
        <w:lang w:val="pl-PL" w:eastAsia="en-US" w:bidi="ar-SA"/>
      </w:rPr>
    </w:lvl>
    <w:lvl w:ilvl="8" w:tplc="2DFC7DFE">
      <w:numFmt w:val="bullet"/>
      <w:lvlText w:val="•"/>
      <w:lvlJc w:val="left"/>
      <w:pPr>
        <w:ind w:left="7549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3CC76FD5"/>
    <w:multiLevelType w:val="hybridMultilevel"/>
    <w:tmpl w:val="073CF324"/>
    <w:lvl w:ilvl="0" w:tplc="63B69724">
      <w:numFmt w:val="bullet"/>
      <w:lvlText w:val="–"/>
      <w:lvlJc w:val="left"/>
      <w:pPr>
        <w:ind w:left="829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BD5E3924">
      <w:numFmt w:val="bullet"/>
      <w:lvlText w:val="•"/>
      <w:lvlJc w:val="left"/>
      <w:pPr>
        <w:ind w:left="1678" w:hanging="356"/>
      </w:pPr>
      <w:rPr>
        <w:rFonts w:hint="default"/>
        <w:lang w:val="pl-PL" w:eastAsia="en-US" w:bidi="ar-SA"/>
      </w:rPr>
    </w:lvl>
    <w:lvl w:ilvl="2" w:tplc="720808DE">
      <w:numFmt w:val="bullet"/>
      <w:lvlText w:val="•"/>
      <w:lvlJc w:val="left"/>
      <w:pPr>
        <w:ind w:left="2537" w:hanging="356"/>
      </w:pPr>
      <w:rPr>
        <w:rFonts w:hint="default"/>
        <w:lang w:val="pl-PL" w:eastAsia="en-US" w:bidi="ar-SA"/>
      </w:rPr>
    </w:lvl>
    <w:lvl w:ilvl="3" w:tplc="65B42FDE">
      <w:numFmt w:val="bullet"/>
      <w:lvlText w:val="•"/>
      <w:lvlJc w:val="left"/>
      <w:pPr>
        <w:ind w:left="3395" w:hanging="356"/>
      </w:pPr>
      <w:rPr>
        <w:rFonts w:hint="default"/>
        <w:lang w:val="pl-PL" w:eastAsia="en-US" w:bidi="ar-SA"/>
      </w:rPr>
    </w:lvl>
    <w:lvl w:ilvl="4" w:tplc="B61A7A30">
      <w:numFmt w:val="bullet"/>
      <w:lvlText w:val="•"/>
      <w:lvlJc w:val="left"/>
      <w:pPr>
        <w:ind w:left="4254" w:hanging="356"/>
      </w:pPr>
      <w:rPr>
        <w:rFonts w:hint="default"/>
        <w:lang w:val="pl-PL" w:eastAsia="en-US" w:bidi="ar-SA"/>
      </w:rPr>
    </w:lvl>
    <w:lvl w:ilvl="5" w:tplc="1ACEB052">
      <w:numFmt w:val="bullet"/>
      <w:lvlText w:val="•"/>
      <w:lvlJc w:val="left"/>
      <w:pPr>
        <w:ind w:left="5113" w:hanging="356"/>
      </w:pPr>
      <w:rPr>
        <w:rFonts w:hint="default"/>
        <w:lang w:val="pl-PL" w:eastAsia="en-US" w:bidi="ar-SA"/>
      </w:rPr>
    </w:lvl>
    <w:lvl w:ilvl="6" w:tplc="EFA09462">
      <w:numFmt w:val="bullet"/>
      <w:lvlText w:val="•"/>
      <w:lvlJc w:val="left"/>
      <w:pPr>
        <w:ind w:left="5971" w:hanging="356"/>
      </w:pPr>
      <w:rPr>
        <w:rFonts w:hint="default"/>
        <w:lang w:val="pl-PL" w:eastAsia="en-US" w:bidi="ar-SA"/>
      </w:rPr>
    </w:lvl>
    <w:lvl w:ilvl="7" w:tplc="DF5415B8">
      <w:numFmt w:val="bullet"/>
      <w:lvlText w:val="•"/>
      <w:lvlJc w:val="left"/>
      <w:pPr>
        <w:ind w:left="6830" w:hanging="356"/>
      </w:pPr>
      <w:rPr>
        <w:rFonts w:hint="default"/>
        <w:lang w:val="pl-PL" w:eastAsia="en-US" w:bidi="ar-SA"/>
      </w:rPr>
    </w:lvl>
    <w:lvl w:ilvl="8" w:tplc="A79E0132">
      <w:numFmt w:val="bullet"/>
      <w:lvlText w:val="•"/>
      <w:lvlJc w:val="left"/>
      <w:pPr>
        <w:ind w:left="7689" w:hanging="356"/>
      </w:pPr>
      <w:rPr>
        <w:rFonts w:hint="default"/>
        <w:lang w:val="pl-PL" w:eastAsia="en-US" w:bidi="ar-SA"/>
      </w:rPr>
    </w:lvl>
  </w:abstractNum>
  <w:abstractNum w:abstractNumId="10" w15:restartNumberingAfterBreak="0">
    <w:nsid w:val="3FA727EA"/>
    <w:multiLevelType w:val="hybridMultilevel"/>
    <w:tmpl w:val="D696D6E4"/>
    <w:lvl w:ilvl="0" w:tplc="9A80C39E">
      <w:start w:val="1"/>
      <w:numFmt w:val="decimal"/>
      <w:lvlText w:val="%1."/>
      <w:lvlJc w:val="left"/>
      <w:pPr>
        <w:ind w:left="541" w:hanging="425"/>
        <w:jc w:val="left"/>
      </w:pPr>
      <w:rPr>
        <w:rFonts w:hint="default"/>
        <w:spacing w:val="-1"/>
        <w:w w:val="99"/>
        <w:lang w:val="pl-PL" w:eastAsia="en-US" w:bidi="ar-SA"/>
      </w:rPr>
    </w:lvl>
    <w:lvl w:ilvl="1" w:tplc="34B2DFB8">
      <w:numFmt w:val="bullet"/>
      <w:lvlText w:val="•"/>
      <w:lvlJc w:val="left"/>
      <w:pPr>
        <w:ind w:left="1426" w:hanging="425"/>
      </w:pPr>
      <w:rPr>
        <w:rFonts w:hint="default"/>
        <w:lang w:val="pl-PL" w:eastAsia="en-US" w:bidi="ar-SA"/>
      </w:rPr>
    </w:lvl>
    <w:lvl w:ilvl="2" w:tplc="3618C4BA">
      <w:numFmt w:val="bullet"/>
      <w:lvlText w:val="•"/>
      <w:lvlJc w:val="left"/>
      <w:pPr>
        <w:ind w:left="2313" w:hanging="425"/>
      </w:pPr>
      <w:rPr>
        <w:rFonts w:hint="default"/>
        <w:lang w:val="pl-PL" w:eastAsia="en-US" w:bidi="ar-SA"/>
      </w:rPr>
    </w:lvl>
    <w:lvl w:ilvl="3" w:tplc="8FA2A106">
      <w:numFmt w:val="bullet"/>
      <w:lvlText w:val="•"/>
      <w:lvlJc w:val="left"/>
      <w:pPr>
        <w:ind w:left="3199" w:hanging="425"/>
      </w:pPr>
      <w:rPr>
        <w:rFonts w:hint="default"/>
        <w:lang w:val="pl-PL" w:eastAsia="en-US" w:bidi="ar-SA"/>
      </w:rPr>
    </w:lvl>
    <w:lvl w:ilvl="4" w:tplc="0088C2BE">
      <w:numFmt w:val="bullet"/>
      <w:lvlText w:val="•"/>
      <w:lvlJc w:val="left"/>
      <w:pPr>
        <w:ind w:left="4086" w:hanging="425"/>
      </w:pPr>
      <w:rPr>
        <w:rFonts w:hint="default"/>
        <w:lang w:val="pl-PL" w:eastAsia="en-US" w:bidi="ar-SA"/>
      </w:rPr>
    </w:lvl>
    <w:lvl w:ilvl="5" w:tplc="6384263E">
      <w:numFmt w:val="bullet"/>
      <w:lvlText w:val="•"/>
      <w:lvlJc w:val="left"/>
      <w:pPr>
        <w:ind w:left="4973" w:hanging="425"/>
      </w:pPr>
      <w:rPr>
        <w:rFonts w:hint="default"/>
        <w:lang w:val="pl-PL" w:eastAsia="en-US" w:bidi="ar-SA"/>
      </w:rPr>
    </w:lvl>
    <w:lvl w:ilvl="6" w:tplc="A2E4B5B8">
      <w:numFmt w:val="bullet"/>
      <w:lvlText w:val="•"/>
      <w:lvlJc w:val="left"/>
      <w:pPr>
        <w:ind w:left="5859" w:hanging="425"/>
      </w:pPr>
      <w:rPr>
        <w:rFonts w:hint="default"/>
        <w:lang w:val="pl-PL" w:eastAsia="en-US" w:bidi="ar-SA"/>
      </w:rPr>
    </w:lvl>
    <w:lvl w:ilvl="7" w:tplc="07C45EC0">
      <w:numFmt w:val="bullet"/>
      <w:lvlText w:val="•"/>
      <w:lvlJc w:val="left"/>
      <w:pPr>
        <w:ind w:left="6746" w:hanging="425"/>
      </w:pPr>
      <w:rPr>
        <w:rFonts w:hint="default"/>
        <w:lang w:val="pl-PL" w:eastAsia="en-US" w:bidi="ar-SA"/>
      </w:rPr>
    </w:lvl>
    <w:lvl w:ilvl="8" w:tplc="7C426ED8">
      <w:numFmt w:val="bullet"/>
      <w:lvlText w:val="•"/>
      <w:lvlJc w:val="left"/>
      <w:pPr>
        <w:ind w:left="7633" w:hanging="425"/>
      </w:pPr>
      <w:rPr>
        <w:rFonts w:hint="default"/>
        <w:lang w:val="pl-PL" w:eastAsia="en-US" w:bidi="ar-SA"/>
      </w:rPr>
    </w:lvl>
  </w:abstractNum>
  <w:abstractNum w:abstractNumId="11" w15:restartNumberingAfterBreak="0">
    <w:nsid w:val="41C02B32"/>
    <w:multiLevelType w:val="multilevel"/>
    <w:tmpl w:val="9E92B5F8"/>
    <w:lvl w:ilvl="0">
      <w:start w:val="1"/>
      <w:numFmt w:val="decimal"/>
      <w:lvlText w:val="%1."/>
      <w:lvlJc w:val="left"/>
      <w:pPr>
        <w:ind w:left="682" w:hanging="567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99"/>
        <w:sz w:val="18"/>
        <w:szCs w:val="1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82" w:hanging="567"/>
        <w:jc w:val="left"/>
      </w:pPr>
      <w:rPr>
        <w:rFonts w:ascii="Calibri Light" w:eastAsia="Verdana" w:hAnsi="Calibri Light" w:cs="Calibri Light" w:hint="default"/>
        <w:b w:val="0"/>
        <w:bCs w:val="0"/>
        <w:i w:val="0"/>
        <w:iCs w:val="0"/>
        <w:spacing w:val="-1"/>
        <w:w w:val="99"/>
        <w:sz w:val="18"/>
        <w:szCs w:val="18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968" w:hanging="852"/>
        <w:jc w:val="left"/>
      </w:pPr>
      <w:rPr>
        <w:rFonts w:ascii="Calibri Light" w:eastAsia="Verdana" w:hAnsi="Calibri Light" w:cs="Calibri Ligh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249" w:hanging="1133"/>
        <w:jc w:val="left"/>
      </w:pPr>
      <w:rPr>
        <w:rFonts w:ascii="Calibri Light" w:eastAsia="Verdana" w:hAnsi="Calibri Light" w:cs="Calibri Ligh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4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5">
      <w:numFmt w:val="bullet"/>
      <w:lvlText w:val="•"/>
      <w:lvlJc w:val="left"/>
      <w:pPr>
        <w:ind w:left="3573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739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0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073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53FE6F82"/>
    <w:multiLevelType w:val="hybridMultilevel"/>
    <w:tmpl w:val="CF6C1846"/>
    <w:lvl w:ilvl="0" w:tplc="B18828B2">
      <w:start w:val="1"/>
      <w:numFmt w:val="upperLetter"/>
      <w:lvlText w:val="%1."/>
      <w:lvlJc w:val="left"/>
      <w:pPr>
        <w:ind w:left="682" w:hanging="567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2"/>
        <w:w w:val="99"/>
        <w:sz w:val="18"/>
        <w:szCs w:val="18"/>
        <w:lang w:val="pl-PL" w:eastAsia="en-US" w:bidi="ar-SA"/>
      </w:rPr>
    </w:lvl>
    <w:lvl w:ilvl="1" w:tplc="4830C28E">
      <w:numFmt w:val="bullet"/>
      <w:lvlText w:val="•"/>
      <w:lvlJc w:val="left"/>
      <w:pPr>
        <w:ind w:left="1552" w:hanging="567"/>
      </w:pPr>
      <w:rPr>
        <w:rFonts w:hint="default"/>
        <w:lang w:val="pl-PL" w:eastAsia="en-US" w:bidi="ar-SA"/>
      </w:rPr>
    </w:lvl>
    <w:lvl w:ilvl="2" w:tplc="49EE8CF0">
      <w:numFmt w:val="bullet"/>
      <w:lvlText w:val="•"/>
      <w:lvlJc w:val="left"/>
      <w:pPr>
        <w:ind w:left="2425" w:hanging="567"/>
      </w:pPr>
      <w:rPr>
        <w:rFonts w:hint="default"/>
        <w:lang w:val="pl-PL" w:eastAsia="en-US" w:bidi="ar-SA"/>
      </w:rPr>
    </w:lvl>
    <w:lvl w:ilvl="3" w:tplc="6CF8CA88">
      <w:numFmt w:val="bullet"/>
      <w:lvlText w:val="•"/>
      <w:lvlJc w:val="left"/>
      <w:pPr>
        <w:ind w:left="3297" w:hanging="567"/>
      </w:pPr>
      <w:rPr>
        <w:rFonts w:hint="default"/>
        <w:lang w:val="pl-PL" w:eastAsia="en-US" w:bidi="ar-SA"/>
      </w:rPr>
    </w:lvl>
    <w:lvl w:ilvl="4" w:tplc="6A5E29FC">
      <w:numFmt w:val="bullet"/>
      <w:lvlText w:val="•"/>
      <w:lvlJc w:val="left"/>
      <w:pPr>
        <w:ind w:left="4170" w:hanging="567"/>
      </w:pPr>
      <w:rPr>
        <w:rFonts w:hint="default"/>
        <w:lang w:val="pl-PL" w:eastAsia="en-US" w:bidi="ar-SA"/>
      </w:rPr>
    </w:lvl>
    <w:lvl w:ilvl="5" w:tplc="00DA2AAA">
      <w:numFmt w:val="bullet"/>
      <w:lvlText w:val="•"/>
      <w:lvlJc w:val="left"/>
      <w:pPr>
        <w:ind w:left="5043" w:hanging="567"/>
      </w:pPr>
      <w:rPr>
        <w:rFonts w:hint="default"/>
        <w:lang w:val="pl-PL" w:eastAsia="en-US" w:bidi="ar-SA"/>
      </w:rPr>
    </w:lvl>
    <w:lvl w:ilvl="6" w:tplc="39329DE4">
      <w:numFmt w:val="bullet"/>
      <w:lvlText w:val="•"/>
      <w:lvlJc w:val="left"/>
      <w:pPr>
        <w:ind w:left="5915" w:hanging="567"/>
      </w:pPr>
      <w:rPr>
        <w:rFonts w:hint="default"/>
        <w:lang w:val="pl-PL" w:eastAsia="en-US" w:bidi="ar-SA"/>
      </w:rPr>
    </w:lvl>
    <w:lvl w:ilvl="7" w:tplc="DFBCC30C">
      <w:numFmt w:val="bullet"/>
      <w:lvlText w:val="•"/>
      <w:lvlJc w:val="left"/>
      <w:pPr>
        <w:ind w:left="6788" w:hanging="567"/>
      </w:pPr>
      <w:rPr>
        <w:rFonts w:hint="default"/>
        <w:lang w:val="pl-PL" w:eastAsia="en-US" w:bidi="ar-SA"/>
      </w:rPr>
    </w:lvl>
    <w:lvl w:ilvl="8" w:tplc="327633C8">
      <w:numFmt w:val="bullet"/>
      <w:lvlText w:val="•"/>
      <w:lvlJc w:val="left"/>
      <w:pPr>
        <w:ind w:left="7661" w:hanging="567"/>
      </w:pPr>
      <w:rPr>
        <w:rFonts w:hint="default"/>
        <w:lang w:val="pl-PL" w:eastAsia="en-US" w:bidi="ar-SA"/>
      </w:rPr>
    </w:lvl>
  </w:abstractNum>
  <w:abstractNum w:abstractNumId="13" w15:restartNumberingAfterBreak="0">
    <w:nsid w:val="551F54E9"/>
    <w:multiLevelType w:val="hybridMultilevel"/>
    <w:tmpl w:val="5A8043F2"/>
    <w:lvl w:ilvl="0" w:tplc="F42E16A6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3F2280FA">
      <w:numFmt w:val="bullet"/>
      <w:lvlText w:val="•"/>
      <w:lvlJc w:val="left"/>
      <w:pPr>
        <w:ind w:left="1696" w:hanging="360"/>
      </w:pPr>
      <w:rPr>
        <w:rFonts w:hint="default"/>
        <w:lang w:val="pl-PL" w:eastAsia="en-US" w:bidi="ar-SA"/>
      </w:rPr>
    </w:lvl>
    <w:lvl w:ilvl="2" w:tplc="5B60D122">
      <w:numFmt w:val="bullet"/>
      <w:lvlText w:val="•"/>
      <w:lvlJc w:val="left"/>
      <w:pPr>
        <w:ind w:left="2553" w:hanging="360"/>
      </w:pPr>
      <w:rPr>
        <w:rFonts w:hint="default"/>
        <w:lang w:val="pl-PL" w:eastAsia="en-US" w:bidi="ar-SA"/>
      </w:rPr>
    </w:lvl>
    <w:lvl w:ilvl="3" w:tplc="81F05F5C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AA5E4624">
      <w:numFmt w:val="bullet"/>
      <w:lvlText w:val="•"/>
      <w:lvlJc w:val="left"/>
      <w:pPr>
        <w:ind w:left="4266" w:hanging="360"/>
      </w:pPr>
      <w:rPr>
        <w:rFonts w:hint="default"/>
        <w:lang w:val="pl-PL" w:eastAsia="en-US" w:bidi="ar-SA"/>
      </w:rPr>
    </w:lvl>
    <w:lvl w:ilvl="5" w:tplc="1E9EEEB4">
      <w:numFmt w:val="bullet"/>
      <w:lvlText w:val="•"/>
      <w:lvlJc w:val="left"/>
      <w:pPr>
        <w:ind w:left="5123" w:hanging="360"/>
      </w:pPr>
      <w:rPr>
        <w:rFonts w:hint="default"/>
        <w:lang w:val="pl-PL" w:eastAsia="en-US" w:bidi="ar-SA"/>
      </w:rPr>
    </w:lvl>
    <w:lvl w:ilvl="6" w:tplc="36D88176">
      <w:numFmt w:val="bullet"/>
      <w:lvlText w:val="•"/>
      <w:lvlJc w:val="left"/>
      <w:pPr>
        <w:ind w:left="5979" w:hanging="360"/>
      </w:pPr>
      <w:rPr>
        <w:rFonts w:hint="default"/>
        <w:lang w:val="pl-PL" w:eastAsia="en-US" w:bidi="ar-SA"/>
      </w:rPr>
    </w:lvl>
    <w:lvl w:ilvl="7" w:tplc="F752C5E4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  <w:lvl w:ilvl="8" w:tplc="2E747BBA">
      <w:numFmt w:val="bullet"/>
      <w:lvlText w:val="•"/>
      <w:lvlJc w:val="left"/>
      <w:pPr>
        <w:ind w:left="7693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5665182E"/>
    <w:multiLevelType w:val="hybridMultilevel"/>
    <w:tmpl w:val="80909F74"/>
    <w:lvl w:ilvl="0" w:tplc="D2744996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E907D3E">
      <w:numFmt w:val="bullet"/>
      <w:lvlText w:val="•"/>
      <w:lvlJc w:val="left"/>
      <w:pPr>
        <w:ind w:left="1696" w:hanging="360"/>
      </w:pPr>
      <w:rPr>
        <w:rFonts w:hint="default"/>
        <w:lang w:val="pl-PL" w:eastAsia="en-US" w:bidi="ar-SA"/>
      </w:rPr>
    </w:lvl>
    <w:lvl w:ilvl="2" w:tplc="35D8220C">
      <w:numFmt w:val="bullet"/>
      <w:lvlText w:val="•"/>
      <w:lvlJc w:val="left"/>
      <w:pPr>
        <w:ind w:left="2553" w:hanging="360"/>
      </w:pPr>
      <w:rPr>
        <w:rFonts w:hint="default"/>
        <w:lang w:val="pl-PL" w:eastAsia="en-US" w:bidi="ar-SA"/>
      </w:rPr>
    </w:lvl>
    <w:lvl w:ilvl="3" w:tplc="891EC408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090A2316">
      <w:numFmt w:val="bullet"/>
      <w:lvlText w:val="•"/>
      <w:lvlJc w:val="left"/>
      <w:pPr>
        <w:ind w:left="4266" w:hanging="360"/>
      </w:pPr>
      <w:rPr>
        <w:rFonts w:hint="default"/>
        <w:lang w:val="pl-PL" w:eastAsia="en-US" w:bidi="ar-SA"/>
      </w:rPr>
    </w:lvl>
    <w:lvl w:ilvl="5" w:tplc="6A54B74A">
      <w:numFmt w:val="bullet"/>
      <w:lvlText w:val="•"/>
      <w:lvlJc w:val="left"/>
      <w:pPr>
        <w:ind w:left="5123" w:hanging="360"/>
      </w:pPr>
      <w:rPr>
        <w:rFonts w:hint="default"/>
        <w:lang w:val="pl-PL" w:eastAsia="en-US" w:bidi="ar-SA"/>
      </w:rPr>
    </w:lvl>
    <w:lvl w:ilvl="6" w:tplc="0442C75A">
      <w:numFmt w:val="bullet"/>
      <w:lvlText w:val="•"/>
      <w:lvlJc w:val="left"/>
      <w:pPr>
        <w:ind w:left="5979" w:hanging="360"/>
      </w:pPr>
      <w:rPr>
        <w:rFonts w:hint="default"/>
        <w:lang w:val="pl-PL" w:eastAsia="en-US" w:bidi="ar-SA"/>
      </w:rPr>
    </w:lvl>
    <w:lvl w:ilvl="7" w:tplc="859EA0BA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  <w:lvl w:ilvl="8" w:tplc="8940E090">
      <w:numFmt w:val="bullet"/>
      <w:lvlText w:val="•"/>
      <w:lvlJc w:val="left"/>
      <w:pPr>
        <w:ind w:left="7693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575E6E62"/>
    <w:multiLevelType w:val="hybridMultilevel"/>
    <w:tmpl w:val="0CDE2666"/>
    <w:lvl w:ilvl="0" w:tplc="9B14C4A0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C16E3EA8">
      <w:numFmt w:val="bullet"/>
      <w:lvlText w:val="•"/>
      <w:lvlJc w:val="left"/>
      <w:pPr>
        <w:ind w:left="1696" w:hanging="360"/>
      </w:pPr>
      <w:rPr>
        <w:rFonts w:hint="default"/>
        <w:lang w:val="pl-PL" w:eastAsia="en-US" w:bidi="ar-SA"/>
      </w:rPr>
    </w:lvl>
    <w:lvl w:ilvl="2" w:tplc="2A988DCE">
      <w:numFmt w:val="bullet"/>
      <w:lvlText w:val="•"/>
      <w:lvlJc w:val="left"/>
      <w:pPr>
        <w:ind w:left="2553" w:hanging="360"/>
      </w:pPr>
      <w:rPr>
        <w:rFonts w:hint="default"/>
        <w:lang w:val="pl-PL" w:eastAsia="en-US" w:bidi="ar-SA"/>
      </w:rPr>
    </w:lvl>
    <w:lvl w:ilvl="3" w:tplc="B61286DA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F3F2371E">
      <w:numFmt w:val="bullet"/>
      <w:lvlText w:val="•"/>
      <w:lvlJc w:val="left"/>
      <w:pPr>
        <w:ind w:left="4266" w:hanging="360"/>
      </w:pPr>
      <w:rPr>
        <w:rFonts w:hint="default"/>
        <w:lang w:val="pl-PL" w:eastAsia="en-US" w:bidi="ar-SA"/>
      </w:rPr>
    </w:lvl>
    <w:lvl w:ilvl="5" w:tplc="031ED55E">
      <w:numFmt w:val="bullet"/>
      <w:lvlText w:val="•"/>
      <w:lvlJc w:val="left"/>
      <w:pPr>
        <w:ind w:left="5123" w:hanging="360"/>
      </w:pPr>
      <w:rPr>
        <w:rFonts w:hint="default"/>
        <w:lang w:val="pl-PL" w:eastAsia="en-US" w:bidi="ar-SA"/>
      </w:rPr>
    </w:lvl>
    <w:lvl w:ilvl="6" w:tplc="100E35F4">
      <w:numFmt w:val="bullet"/>
      <w:lvlText w:val="•"/>
      <w:lvlJc w:val="left"/>
      <w:pPr>
        <w:ind w:left="5979" w:hanging="360"/>
      </w:pPr>
      <w:rPr>
        <w:rFonts w:hint="default"/>
        <w:lang w:val="pl-PL" w:eastAsia="en-US" w:bidi="ar-SA"/>
      </w:rPr>
    </w:lvl>
    <w:lvl w:ilvl="7" w:tplc="53229192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  <w:lvl w:ilvl="8" w:tplc="FDB6C216">
      <w:numFmt w:val="bullet"/>
      <w:lvlText w:val="•"/>
      <w:lvlJc w:val="left"/>
      <w:pPr>
        <w:ind w:left="7693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5CEE4EE6"/>
    <w:multiLevelType w:val="hybridMultilevel"/>
    <w:tmpl w:val="1B1EB6D2"/>
    <w:lvl w:ilvl="0" w:tplc="1D3E2222">
      <w:start w:val="1"/>
      <w:numFmt w:val="decimal"/>
      <w:lvlText w:val="%1)"/>
      <w:lvlJc w:val="left"/>
      <w:pPr>
        <w:ind w:left="116" w:hanging="396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F4168CD2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D298BA86">
      <w:numFmt w:val="bullet"/>
      <w:lvlText w:val="•"/>
      <w:lvlJc w:val="left"/>
      <w:pPr>
        <w:ind w:left="1791" w:hanging="360"/>
      </w:pPr>
      <w:rPr>
        <w:rFonts w:hint="default"/>
        <w:lang w:val="pl-PL" w:eastAsia="en-US" w:bidi="ar-SA"/>
      </w:rPr>
    </w:lvl>
    <w:lvl w:ilvl="3" w:tplc="1FB8420A">
      <w:numFmt w:val="bullet"/>
      <w:lvlText w:val="•"/>
      <w:lvlJc w:val="left"/>
      <w:pPr>
        <w:ind w:left="2743" w:hanging="360"/>
      </w:pPr>
      <w:rPr>
        <w:rFonts w:hint="default"/>
        <w:lang w:val="pl-PL" w:eastAsia="en-US" w:bidi="ar-SA"/>
      </w:rPr>
    </w:lvl>
    <w:lvl w:ilvl="4" w:tplc="C8224E7A">
      <w:numFmt w:val="bullet"/>
      <w:lvlText w:val="•"/>
      <w:lvlJc w:val="left"/>
      <w:pPr>
        <w:ind w:left="3695" w:hanging="360"/>
      </w:pPr>
      <w:rPr>
        <w:rFonts w:hint="default"/>
        <w:lang w:val="pl-PL" w:eastAsia="en-US" w:bidi="ar-SA"/>
      </w:rPr>
    </w:lvl>
    <w:lvl w:ilvl="5" w:tplc="EF36AE54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3B56A0F4">
      <w:numFmt w:val="bullet"/>
      <w:lvlText w:val="•"/>
      <w:lvlJc w:val="left"/>
      <w:pPr>
        <w:ind w:left="5599" w:hanging="360"/>
      </w:pPr>
      <w:rPr>
        <w:rFonts w:hint="default"/>
        <w:lang w:val="pl-PL" w:eastAsia="en-US" w:bidi="ar-SA"/>
      </w:rPr>
    </w:lvl>
    <w:lvl w:ilvl="7" w:tplc="26AA9DAA">
      <w:numFmt w:val="bullet"/>
      <w:lvlText w:val="•"/>
      <w:lvlJc w:val="left"/>
      <w:pPr>
        <w:ind w:left="6550" w:hanging="360"/>
      </w:pPr>
      <w:rPr>
        <w:rFonts w:hint="default"/>
        <w:lang w:val="pl-PL" w:eastAsia="en-US" w:bidi="ar-SA"/>
      </w:rPr>
    </w:lvl>
    <w:lvl w:ilvl="8" w:tplc="09B232B2">
      <w:numFmt w:val="bullet"/>
      <w:lvlText w:val="•"/>
      <w:lvlJc w:val="left"/>
      <w:pPr>
        <w:ind w:left="7502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5F811922"/>
    <w:multiLevelType w:val="hybridMultilevel"/>
    <w:tmpl w:val="A210C940"/>
    <w:lvl w:ilvl="0" w:tplc="50202BEC">
      <w:numFmt w:val="bullet"/>
      <w:lvlText w:val="–"/>
      <w:lvlJc w:val="left"/>
      <w:pPr>
        <w:ind w:left="11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60DC4C90">
      <w:numFmt w:val="bullet"/>
      <w:lvlText w:val="•"/>
      <w:lvlJc w:val="left"/>
      <w:pPr>
        <w:ind w:left="1048" w:hanging="360"/>
      </w:pPr>
      <w:rPr>
        <w:rFonts w:hint="default"/>
        <w:lang w:val="pl-PL" w:eastAsia="en-US" w:bidi="ar-SA"/>
      </w:rPr>
    </w:lvl>
    <w:lvl w:ilvl="2" w:tplc="8C32FD3A">
      <w:numFmt w:val="bullet"/>
      <w:lvlText w:val="•"/>
      <w:lvlJc w:val="left"/>
      <w:pPr>
        <w:ind w:left="1977" w:hanging="360"/>
      </w:pPr>
      <w:rPr>
        <w:rFonts w:hint="default"/>
        <w:lang w:val="pl-PL" w:eastAsia="en-US" w:bidi="ar-SA"/>
      </w:rPr>
    </w:lvl>
    <w:lvl w:ilvl="3" w:tplc="265A917A">
      <w:numFmt w:val="bullet"/>
      <w:lvlText w:val="•"/>
      <w:lvlJc w:val="left"/>
      <w:pPr>
        <w:ind w:left="2905" w:hanging="360"/>
      </w:pPr>
      <w:rPr>
        <w:rFonts w:hint="default"/>
        <w:lang w:val="pl-PL" w:eastAsia="en-US" w:bidi="ar-SA"/>
      </w:rPr>
    </w:lvl>
    <w:lvl w:ilvl="4" w:tplc="978073E2">
      <w:numFmt w:val="bullet"/>
      <w:lvlText w:val="•"/>
      <w:lvlJc w:val="left"/>
      <w:pPr>
        <w:ind w:left="3834" w:hanging="360"/>
      </w:pPr>
      <w:rPr>
        <w:rFonts w:hint="default"/>
        <w:lang w:val="pl-PL" w:eastAsia="en-US" w:bidi="ar-SA"/>
      </w:rPr>
    </w:lvl>
    <w:lvl w:ilvl="5" w:tplc="32DA33FE">
      <w:numFmt w:val="bullet"/>
      <w:lvlText w:val="•"/>
      <w:lvlJc w:val="left"/>
      <w:pPr>
        <w:ind w:left="4763" w:hanging="360"/>
      </w:pPr>
      <w:rPr>
        <w:rFonts w:hint="default"/>
        <w:lang w:val="pl-PL" w:eastAsia="en-US" w:bidi="ar-SA"/>
      </w:rPr>
    </w:lvl>
    <w:lvl w:ilvl="6" w:tplc="FDC40984">
      <w:numFmt w:val="bullet"/>
      <w:lvlText w:val="•"/>
      <w:lvlJc w:val="left"/>
      <w:pPr>
        <w:ind w:left="5691" w:hanging="360"/>
      </w:pPr>
      <w:rPr>
        <w:rFonts w:hint="default"/>
        <w:lang w:val="pl-PL" w:eastAsia="en-US" w:bidi="ar-SA"/>
      </w:rPr>
    </w:lvl>
    <w:lvl w:ilvl="7" w:tplc="5966EEFE">
      <w:numFmt w:val="bullet"/>
      <w:lvlText w:val="•"/>
      <w:lvlJc w:val="left"/>
      <w:pPr>
        <w:ind w:left="6620" w:hanging="360"/>
      </w:pPr>
      <w:rPr>
        <w:rFonts w:hint="default"/>
        <w:lang w:val="pl-PL" w:eastAsia="en-US" w:bidi="ar-SA"/>
      </w:rPr>
    </w:lvl>
    <w:lvl w:ilvl="8" w:tplc="4F18A000">
      <w:numFmt w:val="bullet"/>
      <w:lvlText w:val="•"/>
      <w:lvlJc w:val="left"/>
      <w:pPr>
        <w:ind w:left="7549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60974491"/>
    <w:multiLevelType w:val="hybridMultilevel"/>
    <w:tmpl w:val="3FE0DBF2"/>
    <w:lvl w:ilvl="0" w:tplc="778CB898">
      <w:start w:val="1"/>
      <w:numFmt w:val="decimal"/>
      <w:lvlText w:val="%1."/>
      <w:lvlJc w:val="left"/>
      <w:pPr>
        <w:ind w:left="543" w:hanging="428"/>
        <w:jc w:val="left"/>
      </w:pPr>
      <w:rPr>
        <w:rFonts w:ascii="Calibri Light" w:eastAsia="Verdana" w:hAnsi="Calibri Light" w:cs="Calibri Light" w:hint="default"/>
        <w:b w:val="0"/>
        <w:bCs w:val="0"/>
        <w:i w:val="0"/>
        <w:iCs w:val="0"/>
        <w:spacing w:val="0"/>
        <w:w w:val="99"/>
        <w:sz w:val="18"/>
        <w:szCs w:val="18"/>
        <w:lang w:val="pl-PL" w:eastAsia="en-US" w:bidi="ar-SA"/>
      </w:rPr>
    </w:lvl>
    <w:lvl w:ilvl="1" w:tplc="48207D70">
      <w:numFmt w:val="bullet"/>
      <w:lvlText w:val="•"/>
      <w:lvlJc w:val="left"/>
      <w:pPr>
        <w:ind w:left="1426" w:hanging="428"/>
      </w:pPr>
      <w:rPr>
        <w:rFonts w:hint="default"/>
        <w:lang w:val="pl-PL" w:eastAsia="en-US" w:bidi="ar-SA"/>
      </w:rPr>
    </w:lvl>
    <w:lvl w:ilvl="2" w:tplc="D6E4AAD4">
      <w:numFmt w:val="bullet"/>
      <w:lvlText w:val="•"/>
      <w:lvlJc w:val="left"/>
      <w:pPr>
        <w:ind w:left="2313" w:hanging="428"/>
      </w:pPr>
      <w:rPr>
        <w:rFonts w:hint="default"/>
        <w:lang w:val="pl-PL" w:eastAsia="en-US" w:bidi="ar-SA"/>
      </w:rPr>
    </w:lvl>
    <w:lvl w:ilvl="3" w:tplc="2D3A4EFA">
      <w:numFmt w:val="bullet"/>
      <w:lvlText w:val="•"/>
      <w:lvlJc w:val="left"/>
      <w:pPr>
        <w:ind w:left="3199" w:hanging="428"/>
      </w:pPr>
      <w:rPr>
        <w:rFonts w:hint="default"/>
        <w:lang w:val="pl-PL" w:eastAsia="en-US" w:bidi="ar-SA"/>
      </w:rPr>
    </w:lvl>
    <w:lvl w:ilvl="4" w:tplc="62946380">
      <w:numFmt w:val="bullet"/>
      <w:lvlText w:val="•"/>
      <w:lvlJc w:val="left"/>
      <w:pPr>
        <w:ind w:left="4086" w:hanging="428"/>
      </w:pPr>
      <w:rPr>
        <w:rFonts w:hint="default"/>
        <w:lang w:val="pl-PL" w:eastAsia="en-US" w:bidi="ar-SA"/>
      </w:rPr>
    </w:lvl>
    <w:lvl w:ilvl="5" w:tplc="A78ACD1A">
      <w:numFmt w:val="bullet"/>
      <w:lvlText w:val="•"/>
      <w:lvlJc w:val="left"/>
      <w:pPr>
        <w:ind w:left="4973" w:hanging="428"/>
      </w:pPr>
      <w:rPr>
        <w:rFonts w:hint="default"/>
        <w:lang w:val="pl-PL" w:eastAsia="en-US" w:bidi="ar-SA"/>
      </w:rPr>
    </w:lvl>
    <w:lvl w:ilvl="6" w:tplc="E4D45748">
      <w:numFmt w:val="bullet"/>
      <w:lvlText w:val="•"/>
      <w:lvlJc w:val="left"/>
      <w:pPr>
        <w:ind w:left="5859" w:hanging="428"/>
      </w:pPr>
      <w:rPr>
        <w:rFonts w:hint="default"/>
        <w:lang w:val="pl-PL" w:eastAsia="en-US" w:bidi="ar-SA"/>
      </w:rPr>
    </w:lvl>
    <w:lvl w:ilvl="7" w:tplc="BF745F10">
      <w:numFmt w:val="bullet"/>
      <w:lvlText w:val="•"/>
      <w:lvlJc w:val="left"/>
      <w:pPr>
        <w:ind w:left="6746" w:hanging="428"/>
      </w:pPr>
      <w:rPr>
        <w:rFonts w:hint="default"/>
        <w:lang w:val="pl-PL" w:eastAsia="en-US" w:bidi="ar-SA"/>
      </w:rPr>
    </w:lvl>
    <w:lvl w:ilvl="8" w:tplc="5EAA1048">
      <w:numFmt w:val="bullet"/>
      <w:lvlText w:val="•"/>
      <w:lvlJc w:val="left"/>
      <w:pPr>
        <w:ind w:left="7633" w:hanging="428"/>
      </w:pPr>
      <w:rPr>
        <w:rFonts w:hint="default"/>
        <w:lang w:val="pl-PL" w:eastAsia="en-US" w:bidi="ar-SA"/>
      </w:rPr>
    </w:lvl>
  </w:abstractNum>
  <w:abstractNum w:abstractNumId="19" w15:restartNumberingAfterBreak="0">
    <w:nsid w:val="64DD4243"/>
    <w:multiLevelType w:val="hybridMultilevel"/>
    <w:tmpl w:val="AA783170"/>
    <w:lvl w:ilvl="0" w:tplc="E6FAA15A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709CA71C">
      <w:numFmt w:val="bullet"/>
      <w:lvlText w:val="•"/>
      <w:lvlJc w:val="left"/>
      <w:pPr>
        <w:ind w:left="1696" w:hanging="360"/>
      </w:pPr>
      <w:rPr>
        <w:rFonts w:hint="default"/>
        <w:lang w:val="pl-PL" w:eastAsia="en-US" w:bidi="ar-SA"/>
      </w:rPr>
    </w:lvl>
    <w:lvl w:ilvl="2" w:tplc="66C86BA2">
      <w:numFmt w:val="bullet"/>
      <w:lvlText w:val="•"/>
      <w:lvlJc w:val="left"/>
      <w:pPr>
        <w:ind w:left="2553" w:hanging="360"/>
      </w:pPr>
      <w:rPr>
        <w:rFonts w:hint="default"/>
        <w:lang w:val="pl-PL" w:eastAsia="en-US" w:bidi="ar-SA"/>
      </w:rPr>
    </w:lvl>
    <w:lvl w:ilvl="3" w:tplc="8D628A68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2C9CA65C">
      <w:numFmt w:val="bullet"/>
      <w:lvlText w:val="•"/>
      <w:lvlJc w:val="left"/>
      <w:pPr>
        <w:ind w:left="4266" w:hanging="360"/>
      </w:pPr>
      <w:rPr>
        <w:rFonts w:hint="default"/>
        <w:lang w:val="pl-PL" w:eastAsia="en-US" w:bidi="ar-SA"/>
      </w:rPr>
    </w:lvl>
    <w:lvl w:ilvl="5" w:tplc="930251BC">
      <w:numFmt w:val="bullet"/>
      <w:lvlText w:val="•"/>
      <w:lvlJc w:val="left"/>
      <w:pPr>
        <w:ind w:left="5123" w:hanging="360"/>
      </w:pPr>
      <w:rPr>
        <w:rFonts w:hint="default"/>
        <w:lang w:val="pl-PL" w:eastAsia="en-US" w:bidi="ar-SA"/>
      </w:rPr>
    </w:lvl>
    <w:lvl w:ilvl="6" w:tplc="0AB40496">
      <w:numFmt w:val="bullet"/>
      <w:lvlText w:val="•"/>
      <w:lvlJc w:val="left"/>
      <w:pPr>
        <w:ind w:left="5979" w:hanging="360"/>
      </w:pPr>
      <w:rPr>
        <w:rFonts w:hint="default"/>
        <w:lang w:val="pl-PL" w:eastAsia="en-US" w:bidi="ar-SA"/>
      </w:rPr>
    </w:lvl>
    <w:lvl w:ilvl="7" w:tplc="58FC555E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  <w:lvl w:ilvl="8" w:tplc="6E123FB4">
      <w:numFmt w:val="bullet"/>
      <w:lvlText w:val="•"/>
      <w:lvlJc w:val="left"/>
      <w:pPr>
        <w:ind w:left="7693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68A67AC1"/>
    <w:multiLevelType w:val="hybridMultilevel"/>
    <w:tmpl w:val="3948D2E6"/>
    <w:lvl w:ilvl="0" w:tplc="4C4A2508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0E287F8A">
      <w:numFmt w:val="bullet"/>
      <w:lvlText w:val="•"/>
      <w:lvlJc w:val="left"/>
      <w:pPr>
        <w:ind w:left="1696" w:hanging="360"/>
      </w:pPr>
      <w:rPr>
        <w:rFonts w:hint="default"/>
        <w:lang w:val="pl-PL" w:eastAsia="en-US" w:bidi="ar-SA"/>
      </w:rPr>
    </w:lvl>
    <w:lvl w:ilvl="2" w:tplc="6958D522">
      <w:numFmt w:val="bullet"/>
      <w:lvlText w:val="•"/>
      <w:lvlJc w:val="left"/>
      <w:pPr>
        <w:ind w:left="2553" w:hanging="360"/>
      </w:pPr>
      <w:rPr>
        <w:rFonts w:hint="default"/>
        <w:lang w:val="pl-PL" w:eastAsia="en-US" w:bidi="ar-SA"/>
      </w:rPr>
    </w:lvl>
    <w:lvl w:ilvl="3" w:tplc="24424510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0270D09E">
      <w:numFmt w:val="bullet"/>
      <w:lvlText w:val="•"/>
      <w:lvlJc w:val="left"/>
      <w:pPr>
        <w:ind w:left="4266" w:hanging="360"/>
      </w:pPr>
      <w:rPr>
        <w:rFonts w:hint="default"/>
        <w:lang w:val="pl-PL" w:eastAsia="en-US" w:bidi="ar-SA"/>
      </w:rPr>
    </w:lvl>
    <w:lvl w:ilvl="5" w:tplc="F84ADEF4">
      <w:numFmt w:val="bullet"/>
      <w:lvlText w:val="•"/>
      <w:lvlJc w:val="left"/>
      <w:pPr>
        <w:ind w:left="5123" w:hanging="360"/>
      </w:pPr>
      <w:rPr>
        <w:rFonts w:hint="default"/>
        <w:lang w:val="pl-PL" w:eastAsia="en-US" w:bidi="ar-SA"/>
      </w:rPr>
    </w:lvl>
    <w:lvl w:ilvl="6" w:tplc="BD04E742">
      <w:numFmt w:val="bullet"/>
      <w:lvlText w:val="•"/>
      <w:lvlJc w:val="left"/>
      <w:pPr>
        <w:ind w:left="5979" w:hanging="360"/>
      </w:pPr>
      <w:rPr>
        <w:rFonts w:hint="default"/>
        <w:lang w:val="pl-PL" w:eastAsia="en-US" w:bidi="ar-SA"/>
      </w:rPr>
    </w:lvl>
    <w:lvl w:ilvl="7" w:tplc="79C047E4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  <w:lvl w:ilvl="8" w:tplc="66B821DC">
      <w:numFmt w:val="bullet"/>
      <w:lvlText w:val="•"/>
      <w:lvlJc w:val="left"/>
      <w:pPr>
        <w:ind w:left="7693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6EC5456F"/>
    <w:multiLevelType w:val="hybridMultilevel"/>
    <w:tmpl w:val="CD8850B0"/>
    <w:lvl w:ilvl="0" w:tplc="D08E9264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89FE570E">
      <w:numFmt w:val="bullet"/>
      <w:lvlText w:val="•"/>
      <w:lvlJc w:val="left"/>
      <w:pPr>
        <w:ind w:left="1696" w:hanging="360"/>
      </w:pPr>
      <w:rPr>
        <w:rFonts w:hint="default"/>
        <w:lang w:val="pl-PL" w:eastAsia="en-US" w:bidi="ar-SA"/>
      </w:rPr>
    </w:lvl>
    <w:lvl w:ilvl="2" w:tplc="48762BB0">
      <w:numFmt w:val="bullet"/>
      <w:lvlText w:val="•"/>
      <w:lvlJc w:val="left"/>
      <w:pPr>
        <w:ind w:left="2553" w:hanging="360"/>
      </w:pPr>
      <w:rPr>
        <w:rFonts w:hint="default"/>
        <w:lang w:val="pl-PL" w:eastAsia="en-US" w:bidi="ar-SA"/>
      </w:rPr>
    </w:lvl>
    <w:lvl w:ilvl="3" w:tplc="885E274C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15EEC6E4">
      <w:numFmt w:val="bullet"/>
      <w:lvlText w:val="•"/>
      <w:lvlJc w:val="left"/>
      <w:pPr>
        <w:ind w:left="4266" w:hanging="360"/>
      </w:pPr>
      <w:rPr>
        <w:rFonts w:hint="default"/>
        <w:lang w:val="pl-PL" w:eastAsia="en-US" w:bidi="ar-SA"/>
      </w:rPr>
    </w:lvl>
    <w:lvl w:ilvl="5" w:tplc="909675D8">
      <w:numFmt w:val="bullet"/>
      <w:lvlText w:val="•"/>
      <w:lvlJc w:val="left"/>
      <w:pPr>
        <w:ind w:left="5123" w:hanging="360"/>
      </w:pPr>
      <w:rPr>
        <w:rFonts w:hint="default"/>
        <w:lang w:val="pl-PL" w:eastAsia="en-US" w:bidi="ar-SA"/>
      </w:rPr>
    </w:lvl>
    <w:lvl w:ilvl="6" w:tplc="4C143318">
      <w:numFmt w:val="bullet"/>
      <w:lvlText w:val="•"/>
      <w:lvlJc w:val="left"/>
      <w:pPr>
        <w:ind w:left="5979" w:hanging="360"/>
      </w:pPr>
      <w:rPr>
        <w:rFonts w:hint="default"/>
        <w:lang w:val="pl-PL" w:eastAsia="en-US" w:bidi="ar-SA"/>
      </w:rPr>
    </w:lvl>
    <w:lvl w:ilvl="7" w:tplc="9A7C0764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  <w:lvl w:ilvl="8" w:tplc="F0D000C8">
      <w:numFmt w:val="bullet"/>
      <w:lvlText w:val="•"/>
      <w:lvlJc w:val="left"/>
      <w:pPr>
        <w:ind w:left="7693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703323FC"/>
    <w:multiLevelType w:val="hybridMultilevel"/>
    <w:tmpl w:val="8020F4C0"/>
    <w:lvl w:ilvl="0" w:tplc="EB0CABA8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E1308062">
      <w:numFmt w:val="bullet"/>
      <w:lvlText w:val="•"/>
      <w:lvlJc w:val="left"/>
      <w:pPr>
        <w:ind w:left="1696" w:hanging="360"/>
      </w:pPr>
      <w:rPr>
        <w:rFonts w:hint="default"/>
        <w:lang w:val="pl-PL" w:eastAsia="en-US" w:bidi="ar-SA"/>
      </w:rPr>
    </w:lvl>
    <w:lvl w:ilvl="2" w:tplc="CE2AAACA">
      <w:numFmt w:val="bullet"/>
      <w:lvlText w:val="•"/>
      <w:lvlJc w:val="left"/>
      <w:pPr>
        <w:ind w:left="2553" w:hanging="360"/>
      </w:pPr>
      <w:rPr>
        <w:rFonts w:hint="default"/>
        <w:lang w:val="pl-PL" w:eastAsia="en-US" w:bidi="ar-SA"/>
      </w:rPr>
    </w:lvl>
    <w:lvl w:ilvl="3" w:tplc="8690D3B2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CAE8CEEC">
      <w:numFmt w:val="bullet"/>
      <w:lvlText w:val="•"/>
      <w:lvlJc w:val="left"/>
      <w:pPr>
        <w:ind w:left="4266" w:hanging="360"/>
      </w:pPr>
      <w:rPr>
        <w:rFonts w:hint="default"/>
        <w:lang w:val="pl-PL" w:eastAsia="en-US" w:bidi="ar-SA"/>
      </w:rPr>
    </w:lvl>
    <w:lvl w:ilvl="5" w:tplc="EB44398E">
      <w:numFmt w:val="bullet"/>
      <w:lvlText w:val="•"/>
      <w:lvlJc w:val="left"/>
      <w:pPr>
        <w:ind w:left="5123" w:hanging="360"/>
      </w:pPr>
      <w:rPr>
        <w:rFonts w:hint="default"/>
        <w:lang w:val="pl-PL" w:eastAsia="en-US" w:bidi="ar-SA"/>
      </w:rPr>
    </w:lvl>
    <w:lvl w:ilvl="6" w:tplc="8E548F16">
      <w:numFmt w:val="bullet"/>
      <w:lvlText w:val="•"/>
      <w:lvlJc w:val="left"/>
      <w:pPr>
        <w:ind w:left="5979" w:hanging="360"/>
      </w:pPr>
      <w:rPr>
        <w:rFonts w:hint="default"/>
        <w:lang w:val="pl-PL" w:eastAsia="en-US" w:bidi="ar-SA"/>
      </w:rPr>
    </w:lvl>
    <w:lvl w:ilvl="7" w:tplc="D02E1058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  <w:lvl w:ilvl="8" w:tplc="455EB24A">
      <w:numFmt w:val="bullet"/>
      <w:lvlText w:val="•"/>
      <w:lvlJc w:val="left"/>
      <w:pPr>
        <w:ind w:left="7693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74E4278E"/>
    <w:multiLevelType w:val="hybridMultilevel"/>
    <w:tmpl w:val="4A84F7DC"/>
    <w:lvl w:ilvl="0" w:tplc="347CD054">
      <w:numFmt w:val="bullet"/>
      <w:lvlText w:val="•"/>
      <w:lvlJc w:val="left"/>
      <w:pPr>
        <w:ind w:left="116" w:hanging="17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BAD06244">
      <w:numFmt w:val="bullet"/>
      <w:lvlText w:val="•"/>
      <w:lvlJc w:val="left"/>
      <w:pPr>
        <w:ind w:left="1048" w:hanging="178"/>
      </w:pPr>
      <w:rPr>
        <w:rFonts w:hint="default"/>
        <w:lang w:val="pl-PL" w:eastAsia="en-US" w:bidi="ar-SA"/>
      </w:rPr>
    </w:lvl>
    <w:lvl w:ilvl="2" w:tplc="3488A46E">
      <w:numFmt w:val="bullet"/>
      <w:lvlText w:val="•"/>
      <w:lvlJc w:val="left"/>
      <w:pPr>
        <w:ind w:left="1977" w:hanging="178"/>
      </w:pPr>
      <w:rPr>
        <w:rFonts w:hint="default"/>
        <w:lang w:val="pl-PL" w:eastAsia="en-US" w:bidi="ar-SA"/>
      </w:rPr>
    </w:lvl>
    <w:lvl w:ilvl="3" w:tplc="B94E68AE">
      <w:numFmt w:val="bullet"/>
      <w:lvlText w:val="•"/>
      <w:lvlJc w:val="left"/>
      <w:pPr>
        <w:ind w:left="2905" w:hanging="178"/>
      </w:pPr>
      <w:rPr>
        <w:rFonts w:hint="default"/>
        <w:lang w:val="pl-PL" w:eastAsia="en-US" w:bidi="ar-SA"/>
      </w:rPr>
    </w:lvl>
    <w:lvl w:ilvl="4" w:tplc="652E3058">
      <w:numFmt w:val="bullet"/>
      <w:lvlText w:val="•"/>
      <w:lvlJc w:val="left"/>
      <w:pPr>
        <w:ind w:left="3834" w:hanging="178"/>
      </w:pPr>
      <w:rPr>
        <w:rFonts w:hint="default"/>
        <w:lang w:val="pl-PL" w:eastAsia="en-US" w:bidi="ar-SA"/>
      </w:rPr>
    </w:lvl>
    <w:lvl w:ilvl="5" w:tplc="1C646BB8">
      <w:numFmt w:val="bullet"/>
      <w:lvlText w:val="•"/>
      <w:lvlJc w:val="left"/>
      <w:pPr>
        <w:ind w:left="4763" w:hanging="178"/>
      </w:pPr>
      <w:rPr>
        <w:rFonts w:hint="default"/>
        <w:lang w:val="pl-PL" w:eastAsia="en-US" w:bidi="ar-SA"/>
      </w:rPr>
    </w:lvl>
    <w:lvl w:ilvl="6" w:tplc="CEB0AB30">
      <w:numFmt w:val="bullet"/>
      <w:lvlText w:val="•"/>
      <w:lvlJc w:val="left"/>
      <w:pPr>
        <w:ind w:left="5691" w:hanging="178"/>
      </w:pPr>
      <w:rPr>
        <w:rFonts w:hint="default"/>
        <w:lang w:val="pl-PL" w:eastAsia="en-US" w:bidi="ar-SA"/>
      </w:rPr>
    </w:lvl>
    <w:lvl w:ilvl="7" w:tplc="01C8A82A">
      <w:numFmt w:val="bullet"/>
      <w:lvlText w:val="•"/>
      <w:lvlJc w:val="left"/>
      <w:pPr>
        <w:ind w:left="6620" w:hanging="178"/>
      </w:pPr>
      <w:rPr>
        <w:rFonts w:hint="default"/>
        <w:lang w:val="pl-PL" w:eastAsia="en-US" w:bidi="ar-SA"/>
      </w:rPr>
    </w:lvl>
    <w:lvl w:ilvl="8" w:tplc="C4A2024E">
      <w:numFmt w:val="bullet"/>
      <w:lvlText w:val="•"/>
      <w:lvlJc w:val="left"/>
      <w:pPr>
        <w:ind w:left="7549" w:hanging="178"/>
      </w:pPr>
      <w:rPr>
        <w:rFonts w:hint="default"/>
        <w:lang w:val="pl-PL" w:eastAsia="en-US" w:bidi="ar-SA"/>
      </w:rPr>
    </w:lvl>
  </w:abstractNum>
  <w:abstractNum w:abstractNumId="24" w15:restartNumberingAfterBreak="0">
    <w:nsid w:val="7D06101E"/>
    <w:multiLevelType w:val="hybridMultilevel"/>
    <w:tmpl w:val="EBA0DDE4"/>
    <w:lvl w:ilvl="0" w:tplc="1CA697A0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65D05918">
      <w:numFmt w:val="bullet"/>
      <w:lvlText w:val="•"/>
      <w:lvlJc w:val="left"/>
      <w:pPr>
        <w:ind w:left="1696" w:hanging="360"/>
      </w:pPr>
      <w:rPr>
        <w:rFonts w:hint="default"/>
        <w:lang w:val="pl-PL" w:eastAsia="en-US" w:bidi="ar-SA"/>
      </w:rPr>
    </w:lvl>
    <w:lvl w:ilvl="2" w:tplc="82C65F76">
      <w:numFmt w:val="bullet"/>
      <w:lvlText w:val="•"/>
      <w:lvlJc w:val="left"/>
      <w:pPr>
        <w:ind w:left="2553" w:hanging="360"/>
      </w:pPr>
      <w:rPr>
        <w:rFonts w:hint="default"/>
        <w:lang w:val="pl-PL" w:eastAsia="en-US" w:bidi="ar-SA"/>
      </w:rPr>
    </w:lvl>
    <w:lvl w:ilvl="3" w:tplc="C5DAE066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50564554">
      <w:numFmt w:val="bullet"/>
      <w:lvlText w:val="•"/>
      <w:lvlJc w:val="left"/>
      <w:pPr>
        <w:ind w:left="4266" w:hanging="360"/>
      </w:pPr>
      <w:rPr>
        <w:rFonts w:hint="default"/>
        <w:lang w:val="pl-PL" w:eastAsia="en-US" w:bidi="ar-SA"/>
      </w:rPr>
    </w:lvl>
    <w:lvl w:ilvl="5" w:tplc="1FE89242">
      <w:numFmt w:val="bullet"/>
      <w:lvlText w:val="•"/>
      <w:lvlJc w:val="left"/>
      <w:pPr>
        <w:ind w:left="5123" w:hanging="360"/>
      </w:pPr>
      <w:rPr>
        <w:rFonts w:hint="default"/>
        <w:lang w:val="pl-PL" w:eastAsia="en-US" w:bidi="ar-SA"/>
      </w:rPr>
    </w:lvl>
    <w:lvl w:ilvl="6" w:tplc="5E3E0D86">
      <w:numFmt w:val="bullet"/>
      <w:lvlText w:val="•"/>
      <w:lvlJc w:val="left"/>
      <w:pPr>
        <w:ind w:left="5979" w:hanging="360"/>
      </w:pPr>
      <w:rPr>
        <w:rFonts w:hint="default"/>
        <w:lang w:val="pl-PL" w:eastAsia="en-US" w:bidi="ar-SA"/>
      </w:rPr>
    </w:lvl>
    <w:lvl w:ilvl="7" w:tplc="0E5E7886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  <w:lvl w:ilvl="8" w:tplc="3080121E">
      <w:numFmt w:val="bullet"/>
      <w:lvlText w:val="•"/>
      <w:lvlJc w:val="left"/>
      <w:pPr>
        <w:ind w:left="7693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7F17579D"/>
    <w:multiLevelType w:val="hybridMultilevel"/>
    <w:tmpl w:val="D488DFD6"/>
    <w:lvl w:ilvl="0" w:tplc="A7F6384C">
      <w:numFmt w:val="bullet"/>
      <w:lvlText w:val="-"/>
      <w:lvlJc w:val="left"/>
      <w:pPr>
        <w:ind w:left="985" w:hanging="1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16DEBA6A">
      <w:numFmt w:val="bullet"/>
      <w:lvlText w:val="•"/>
      <w:lvlJc w:val="left"/>
      <w:pPr>
        <w:ind w:left="1822" w:hanging="161"/>
      </w:pPr>
      <w:rPr>
        <w:rFonts w:hint="default"/>
        <w:lang w:val="pl-PL" w:eastAsia="en-US" w:bidi="ar-SA"/>
      </w:rPr>
    </w:lvl>
    <w:lvl w:ilvl="2" w:tplc="04E64F00">
      <w:numFmt w:val="bullet"/>
      <w:lvlText w:val="•"/>
      <w:lvlJc w:val="left"/>
      <w:pPr>
        <w:ind w:left="2665" w:hanging="161"/>
      </w:pPr>
      <w:rPr>
        <w:rFonts w:hint="default"/>
        <w:lang w:val="pl-PL" w:eastAsia="en-US" w:bidi="ar-SA"/>
      </w:rPr>
    </w:lvl>
    <w:lvl w:ilvl="3" w:tplc="2D5EFD7E">
      <w:numFmt w:val="bullet"/>
      <w:lvlText w:val="•"/>
      <w:lvlJc w:val="left"/>
      <w:pPr>
        <w:ind w:left="3507" w:hanging="161"/>
      </w:pPr>
      <w:rPr>
        <w:rFonts w:hint="default"/>
        <w:lang w:val="pl-PL" w:eastAsia="en-US" w:bidi="ar-SA"/>
      </w:rPr>
    </w:lvl>
    <w:lvl w:ilvl="4" w:tplc="6818FA72">
      <w:numFmt w:val="bullet"/>
      <w:lvlText w:val="•"/>
      <w:lvlJc w:val="left"/>
      <w:pPr>
        <w:ind w:left="4350" w:hanging="161"/>
      </w:pPr>
      <w:rPr>
        <w:rFonts w:hint="default"/>
        <w:lang w:val="pl-PL" w:eastAsia="en-US" w:bidi="ar-SA"/>
      </w:rPr>
    </w:lvl>
    <w:lvl w:ilvl="5" w:tplc="A5705C2E">
      <w:numFmt w:val="bullet"/>
      <w:lvlText w:val="•"/>
      <w:lvlJc w:val="left"/>
      <w:pPr>
        <w:ind w:left="5193" w:hanging="161"/>
      </w:pPr>
      <w:rPr>
        <w:rFonts w:hint="default"/>
        <w:lang w:val="pl-PL" w:eastAsia="en-US" w:bidi="ar-SA"/>
      </w:rPr>
    </w:lvl>
    <w:lvl w:ilvl="6" w:tplc="BB34612A">
      <w:numFmt w:val="bullet"/>
      <w:lvlText w:val="•"/>
      <w:lvlJc w:val="left"/>
      <w:pPr>
        <w:ind w:left="6035" w:hanging="161"/>
      </w:pPr>
      <w:rPr>
        <w:rFonts w:hint="default"/>
        <w:lang w:val="pl-PL" w:eastAsia="en-US" w:bidi="ar-SA"/>
      </w:rPr>
    </w:lvl>
    <w:lvl w:ilvl="7" w:tplc="F18C5308">
      <w:numFmt w:val="bullet"/>
      <w:lvlText w:val="•"/>
      <w:lvlJc w:val="left"/>
      <w:pPr>
        <w:ind w:left="6878" w:hanging="161"/>
      </w:pPr>
      <w:rPr>
        <w:rFonts w:hint="default"/>
        <w:lang w:val="pl-PL" w:eastAsia="en-US" w:bidi="ar-SA"/>
      </w:rPr>
    </w:lvl>
    <w:lvl w:ilvl="8" w:tplc="AFB2D090">
      <w:numFmt w:val="bullet"/>
      <w:lvlText w:val="•"/>
      <w:lvlJc w:val="left"/>
      <w:pPr>
        <w:ind w:left="7721" w:hanging="161"/>
      </w:pPr>
      <w:rPr>
        <w:rFonts w:hint="default"/>
        <w:lang w:val="pl-PL" w:eastAsia="en-US" w:bidi="ar-SA"/>
      </w:rPr>
    </w:lvl>
  </w:abstractNum>
  <w:abstractNum w:abstractNumId="26" w15:restartNumberingAfterBreak="0">
    <w:nsid w:val="7FBF1B18"/>
    <w:multiLevelType w:val="hybridMultilevel"/>
    <w:tmpl w:val="4A062B5E"/>
    <w:lvl w:ilvl="0" w:tplc="39C8F71A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5AB42A68">
      <w:numFmt w:val="bullet"/>
      <w:lvlText w:val="•"/>
      <w:lvlJc w:val="left"/>
      <w:pPr>
        <w:ind w:left="1696" w:hanging="360"/>
      </w:pPr>
      <w:rPr>
        <w:rFonts w:hint="default"/>
        <w:lang w:val="pl-PL" w:eastAsia="en-US" w:bidi="ar-SA"/>
      </w:rPr>
    </w:lvl>
    <w:lvl w:ilvl="2" w:tplc="5D5E4416">
      <w:numFmt w:val="bullet"/>
      <w:lvlText w:val="•"/>
      <w:lvlJc w:val="left"/>
      <w:pPr>
        <w:ind w:left="2553" w:hanging="360"/>
      </w:pPr>
      <w:rPr>
        <w:rFonts w:hint="default"/>
        <w:lang w:val="pl-PL" w:eastAsia="en-US" w:bidi="ar-SA"/>
      </w:rPr>
    </w:lvl>
    <w:lvl w:ilvl="3" w:tplc="55620562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DA7EA1E2">
      <w:numFmt w:val="bullet"/>
      <w:lvlText w:val="•"/>
      <w:lvlJc w:val="left"/>
      <w:pPr>
        <w:ind w:left="4266" w:hanging="360"/>
      </w:pPr>
      <w:rPr>
        <w:rFonts w:hint="default"/>
        <w:lang w:val="pl-PL" w:eastAsia="en-US" w:bidi="ar-SA"/>
      </w:rPr>
    </w:lvl>
    <w:lvl w:ilvl="5" w:tplc="023E668C">
      <w:numFmt w:val="bullet"/>
      <w:lvlText w:val="•"/>
      <w:lvlJc w:val="left"/>
      <w:pPr>
        <w:ind w:left="5123" w:hanging="360"/>
      </w:pPr>
      <w:rPr>
        <w:rFonts w:hint="default"/>
        <w:lang w:val="pl-PL" w:eastAsia="en-US" w:bidi="ar-SA"/>
      </w:rPr>
    </w:lvl>
    <w:lvl w:ilvl="6" w:tplc="9AE81C3C">
      <w:numFmt w:val="bullet"/>
      <w:lvlText w:val="•"/>
      <w:lvlJc w:val="left"/>
      <w:pPr>
        <w:ind w:left="5979" w:hanging="360"/>
      </w:pPr>
      <w:rPr>
        <w:rFonts w:hint="default"/>
        <w:lang w:val="pl-PL" w:eastAsia="en-US" w:bidi="ar-SA"/>
      </w:rPr>
    </w:lvl>
    <w:lvl w:ilvl="7" w:tplc="B3B26BB4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  <w:lvl w:ilvl="8" w:tplc="4B069496">
      <w:numFmt w:val="bullet"/>
      <w:lvlText w:val="•"/>
      <w:lvlJc w:val="left"/>
      <w:pPr>
        <w:ind w:left="7693" w:hanging="360"/>
      </w:pPr>
      <w:rPr>
        <w:rFonts w:hint="default"/>
        <w:lang w:val="pl-PL" w:eastAsia="en-US" w:bidi="ar-SA"/>
      </w:rPr>
    </w:lvl>
  </w:abstractNum>
  <w:num w:numId="1" w16cid:durableId="1462379785">
    <w:abstractNumId w:val="8"/>
  </w:num>
  <w:num w:numId="2" w16cid:durableId="8803298">
    <w:abstractNumId w:val="10"/>
  </w:num>
  <w:num w:numId="3" w16cid:durableId="1246845071">
    <w:abstractNumId w:val="18"/>
  </w:num>
  <w:num w:numId="4" w16cid:durableId="653294731">
    <w:abstractNumId w:val="20"/>
  </w:num>
  <w:num w:numId="5" w16cid:durableId="786579890">
    <w:abstractNumId w:val="13"/>
  </w:num>
  <w:num w:numId="6" w16cid:durableId="1535464958">
    <w:abstractNumId w:val="9"/>
  </w:num>
  <w:num w:numId="7" w16cid:durableId="1496454160">
    <w:abstractNumId w:val="7"/>
  </w:num>
  <w:num w:numId="8" w16cid:durableId="310066055">
    <w:abstractNumId w:val="15"/>
  </w:num>
  <w:num w:numId="9" w16cid:durableId="509955884">
    <w:abstractNumId w:val="21"/>
  </w:num>
  <w:num w:numId="10" w16cid:durableId="1909459178">
    <w:abstractNumId w:val="24"/>
  </w:num>
  <w:num w:numId="11" w16cid:durableId="172768758">
    <w:abstractNumId w:val="6"/>
  </w:num>
  <w:num w:numId="12" w16cid:durableId="1171799887">
    <w:abstractNumId w:val="1"/>
  </w:num>
  <w:num w:numId="13" w16cid:durableId="2024237043">
    <w:abstractNumId w:val="2"/>
  </w:num>
  <w:num w:numId="14" w16cid:durableId="590239140">
    <w:abstractNumId w:val="4"/>
  </w:num>
  <w:num w:numId="15" w16cid:durableId="658339785">
    <w:abstractNumId w:val="12"/>
  </w:num>
  <w:num w:numId="16" w16cid:durableId="649795573">
    <w:abstractNumId w:val="5"/>
  </w:num>
  <w:num w:numId="17" w16cid:durableId="576325403">
    <w:abstractNumId w:val="14"/>
  </w:num>
  <w:num w:numId="18" w16cid:durableId="1057514747">
    <w:abstractNumId w:val="22"/>
  </w:num>
  <w:num w:numId="19" w16cid:durableId="2121021659">
    <w:abstractNumId w:val="19"/>
  </w:num>
  <w:num w:numId="20" w16cid:durableId="743649583">
    <w:abstractNumId w:val="17"/>
  </w:num>
  <w:num w:numId="21" w16cid:durableId="1615819541">
    <w:abstractNumId w:val="0"/>
  </w:num>
  <w:num w:numId="22" w16cid:durableId="765610852">
    <w:abstractNumId w:val="26"/>
  </w:num>
  <w:num w:numId="23" w16cid:durableId="255018892">
    <w:abstractNumId w:val="23"/>
  </w:num>
  <w:num w:numId="24" w16cid:durableId="652637913">
    <w:abstractNumId w:val="3"/>
  </w:num>
  <w:num w:numId="25" w16cid:durableId="103351698">
    <w:abstractNumId w:val="16"/>
  </w:num>
  <w:num w:numId="26" w16cid:durableId="2051958689">
    <w:abstractNumId w:val="25"/>
  </w:num>
  <w:num w:numId="27" w16cid:durableId="13285575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254"/>
    <w:rsid w:val="00200694"/>
    <w:rsid w:val="00212FC3"/>
    <w:rsid w:val="004438EC"/>
    <w:rsid w:val="0047177E"/>
    <w:rsid w:val="006B5254"/>
    <w:rsid w:val="00712CA7"/>
    <w:rsid w:val="009300D3"/>
    <w:rsid w:val="009D10CF"/>
    <w:rsid w:val="00F6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8C165"/>
  <w15:docId w15:val="{95528AE1-F9FD-4179-8829-72662D8A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9"/>
    <w:qFormat/>
    <w:pPr>
      <w:spacing w:before="115"/>
      <w:ind w:left="682" w:hanging="566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spacing w:before="120"/>
      <w:ind w:left="678" w:hanging="562"/>
      <w:jc w:val="both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5"/>
      <w:ind w:left="116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83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006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0694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006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0694"/>
    <w:rPr>
      <w:rFonts w:ascii="Verdana" w:eastAsia="Verdana" w:hAnsi="Verdana" w:cs="Verdana"/>
      <w:lang w:val="pl-PL"/>
    </w:rPr>
  </w:style>
  <w:style w:type="paragraph" w:styleId="Tytu">
    <w:name w:val="Title"/>
    <w:basedOn w:val="Normalny"/>
    <w:link w:val="TytuZnak"/>
    <w:uiPriority w:val="10"/>
    <w:qFormat/>
    <w:rsid w:val="00212FC3"/>
    <w:pPr>
      <w:ind w:left="1080" w:right="901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212FC3"/>
    <w:rPr>
      <w:rFonts w:ascii="Times New Roman" w:eastAsia="Times New Roman" w:hAnsi="Times New Roman" w:cs="Times New Roman"/>
      <w:b/>
      <w:bCs/>
      <w:sz w:val="32"/>
      <w:szCs w:val="3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8770</Words>
  <Characters>52625</Characters>
  <Application>Microsoft Office Word</Application>
  <DocSecurity>0</DocSecurity>
  <Lines>438</Lines>
  <Paragraphs>122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Dariusz Wróblewski</cp:lastModifiedBy>
  <cp:revision>2</cp:revision>
  <dcterms:created xsi:type="dcterms:W3CDTF">2026-07-17T13:06:00Z</dcterms:created>
  <dcterms:modified xsi:type="dcterms:W3CDTF">2026-07-17T13:06:00Z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2024-02-02T00:00:00Z</vt:filetime>
  </property>
  <property fmtid="{D5CDD505-2E9C-101B-9397-08002B2CF9AE}" pid="5" name="Producer">
    <vt:lpwstr>Microsoft® Office Word 2007</vt:lpwstr>
  </property>
</Properties>
</file>